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91"/>
        <w:tblW w:w="0" w:type="auto"/>
        <w:tblLayout w:type="fixed"/>
        <w:tblLook w:val="01E0" w:firstRow="1" w:lastRow="1" w:firstColumn="1" w:lastColumn="1" w:noHBand="0" w:noVBand="0"/>
      </w:tblPr>
      <w:tblGrid>
        <w:gridCol w:w="4786"/>
        <w:gridCol w:w="1109"/>
        <w:gridCol w:w="3852"/>
      </w:tblGrid>
      <w:tr w:rsidR="00B044D1" w:rsidRPr="00323BFB" w:rsidTr="00B044D1">
        <w:tc>
          <w:tcPr>
            <w:tcW w:w="4786" w:type="dxa"/>
            <w:shd w:val="clear" w:color="auto" w:fill="auto"/>
          </w:tcPr>
          <w:p w:rsidR="00B044D1" w:rsidRPr="004F45C3" w:rsidRDefault="00067D21" w:rsidP="002A45E7">
            <w:pPr>
              <w:widowControl w:val="0"/>
              <w:spacing w:after="0" w:line="240" w:lineRule="auto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jc w:val="right"/>
              <w:rPr>
                <w:rFonts w:ascii="Georgia" w:hAnsi="Georgia"/>
                <w:b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2B582DD7" wp14:editId="70E367A5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219075</wp:posOffset>
                  </wp:positionV>
                  <wp:extent cx="3343275" cy="74358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et ME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2" w:type="dxa"/>
            <w:vMerge w:val="restart"/>
            <w:shd w:val="clear" w:color="auto" w:fill="auto"/>
          </w:tcPr>
          <w:p w:rsidR="00B044D1" w:rsidRPr="005310BD" w:rsidRDefault="00B044D1" w:rsidP="00B044D1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  <w:lang w:val="ro-RO"/>
              </w:rPr>
            </w:pPr>
          </w:p>
        </w:tc>
      </w:tr>
      <w:tr w:rsidR="00B044D1" w:rsidRPr="00323BFB" w:rsidTr="00B044D1">
        <w:trPr>
          <w:trHeight w:val="1380"/>
        </w:trPr>
        <w:tc>
          <w:tcPr>
            <w:tcW w:w="4786" w:type="dxa"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</w:p>
          <w:p w:rsidR="00B044D1" w:rsidRDefault="00B044D1" w:rsidP="00B044D1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lang w:val="hu-HU"/>
              </w:rPr>
            </w:pPr>
            <w:r>
              <w:rPr>
                <w:rFonts w:ascii="Georgia" w:eastAsia="SimSun" w:hAnsi="Georgia"/>
                <w:b/>
                <w:color w:val="000000"/>
              </w:rPr>
              <w:t>L</w:t>
            </w:r>
            <w:r w:rsidRPr="00DC3743">
              <w:rPr>
                <w:rFonts w:ascii="Georgia" w:eastAsia="SimSun" w:hAnsi="Georgia"/>
                <w:b/>
                <w:color w:val="000000"/>
              </w:rPr>
              <w:t xml:space="preserve">ICEUL TEORETIC “BOLYAI FARKAS” </w:t>
            </w:r>
            <w:r w:rsidRPr="00DC3743">
              <w:rPr>
                <w:rFonts w:ascii="Georgia" w:eastAsia="SimSun" w:hAnsi="Georgia"/>
                <w:b/>
                <w:color w:val="000000"/>
                <w:lang w:val="hu-HU"/>
              </w:rPr>
              <w:t>ELMÉLETI LÍCEUM</w:t>
            </w:r>
          </w:p>
          <w:p w:rsidR="00B044D1" w:rsidRDefault="00B044D1" w:rsidP="00B044D1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TÎRGU </w:t>
            </w:r>
            <w:r w:rsidRPr="009C31D8"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MUREŞ</w:t>
            </w: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    MAROSVÁSÁRHELY</w:t>
            </w:r>
          </w:p>
          <w:p w:rsidR="00B044D1" w:rsidRPr="009C31D8" w:rsidRDefault="00B044D1" w:rsidP="00B044D1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540064</w:t>
            </w:r>
          </w:p>
          <w:p w:rsidR="00B044D1" w:rsidRPr="00B27CB9" w:rsidRDefault="00B044D1" w:rsidP="00B044D1">
            <w:pPr>
              <w:widowControl w:val="0"/>
              <w:spacing w:after="0"/>
              <w:ind w:right="-658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STR. BOLYAI NR.3</w:t>
            </w:r>
          </w:p>
          <w:p w:rsidR="00B044D1" w:rsidRDefault="00B044D1" w:rsidP="00B044D1">
            <w:pPr>
              <w:widowControl w:val="0"/>
              <w:spacing w:after="0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Telefon</w:t>
            </w:r>
            <w:proofErr w:type="spellEnd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/Fax/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0365-882749, 0365-882748</w:t>
            </w:r>
          </w:p>
          <w:p w:rsidR="00B044D1" w:rsidRPr="00323BFB" w:rsidRDefault="00B044D1" w:rsidP="00B044D1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  <w:proofErr w:type="spellStart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E-mail: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bolyai@bolyai.ro</w:t>
            </w:r>
            <w:proofErr w:type="spellEnd"/>
          </w:p>
        </w:tc>
        <w:tc>
          <w:tcPr>
            <w:tcW w:w="1109" w:type="dxa"/>
            <w:vMerge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</w:tr>
    </w:tbl>
    <w:p w:rsidR="00A1156F" w:rsidRDefault="00C05835" w:rsidP="004F45C3">
      <w:pPr>
        <w:widowControl w:val="0"/>
        <w:spacing w:after="0" w:line="240" w:lineRule="auto"/>
        <w:rPr>
          <w:rFonts w:ascii="Georgia" w:hAnsi="Georgia"/>
          <w:color w:val="000000"/>
          <w:sz w:val="24"/>
          <w:szCs w:val="24"/>
          <w:lang w:val="ro-RO"/>
        </w:rPr>
      </w:pP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MAGYAR TANNYELVŰ KÖZÉPISKOLÁK XII. ORSZÁGOS BOLYAI FARKAS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MULTIDISZCIPLINÁRIS TANTÁRGYVERSENYE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CONCURS NAŢIONAL MULTIDISCIPLINAR „BOLYAI FARKAS”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 xml:space="preserve">AL LICEELOR CU CLASE DE PREDARE ÎN LIMBA MAGHIARĂ, EDIŢIA </w:t>
      </w:r>
      <w:proofErr w:type="gramStart"/>
      <w:r w:rsidRPr="00401185">
        <w:rPr>
          <w:rFonts w:ascii="Tahoma" w:eastAsia="Times New Roman" w:hAnsi="Tahoma" w:cs="Tahoma"/>
          <w:lang w:val="hu-HU" w:eastAsia="hu-HU"/>
        </w:rPr>
        <w:t>A</w:t>
      </w:r>
      <w:proofErr w:type="gramEnd"/>
      <w:r w:rsidRPr="00401185">
        <w:rPr>
          <w:rFonts w:ascii="Tahoma" w:eastAsia="Times New Roman" w:hAnsi="Tahoma" w:cs="Tahoma"/>
          <w:lang w:val="hu-HU" w:eastAsia="hu-HU"/>
        </w:rPr>
        <w:t xml:space="preserve"> XII-A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FABINYI RUDOLF KÉMIA VERSENY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SZERVES  KÉMIA</w:t>
      </w:r>
      <w:r>
        <w:rPr>
          <w:rFonts w:ascii="Tahoma" w:eastAsia="Times New Roman" w:hAnsi="Tahoma" w:cs="Tahoma"/>
          <w:b/>
          <w:sz w:val="24"/>
          <w:szCs w:val="24"/>
          <w:lang w:val="hu-HU" w:eastAsia="hu-HU"/>
        </w:rPr>
        <w:t xml:space="preserve"> – </w:t>
      </w:r>
      <w:r w:rsidRPr="00ED6F90">
        <w:rPr>
          <w:rFonts w:ascii="Tahoma" w:eastAsia="Times New Roman" w:hAnsi="Tahoma" w:cs="Tahoma"/>
          <w:b/>
          <w:sz w:val="28"/>
          <w:szCs w:val="28"/>
          <w:lang w:val="hu-HU" w:eastAsia="hu-HU"/>
        </w:rPr>
        <w:t>X</w:t>
      </w:r>
      <w:r w:rsidR="00FB5029">
        <w:rPr>
          <w:rFonts w:ascii="Tahoma" w:eastAsia="Times New Roman" w:hAnsi="Tahoma" w:cs="Tahoma"/>
          <w:b/>
          <w:sz w:val="28"/>
          <w:szCs w:val="28"/>
          <w:lang w:val="hu-HU" w:eastAsia="hu-HU"/>
        </w:rPr>
        <w:t>I</w:t>
      </w:r>
      <w:r w:rsidRPr="00ED6F90">
        <w:rPr>
          <w:rFonts w:ascii="Tahoma" w:eastAsia="Times New Roman" w:hAnsi="Tahoma" w:cs="Tahoma"/>
          <w:b/>
          <w:sz w:val="28"/>
          <w:szCs w:val="28"/>
          <w:lang w:val="hu-HU" w:eastAsia="hu-HU"/>
        </w:rPr>
        <w:t>. oszt.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Marosvásárhely, Bolyai Farkas Elméleti Líceum, 2017. május 5-7.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hu-HU" w:eastAsia="hu-HU"/>
        </w:rPr>
      </w:pPr>
    </w:p>
    <w:p w:rsidR="0047150D" w:rsidRDefault="00401185" w:rsidP="00401185">
      <w:pPr>
        <w:spacing w:after="0" w:line="240" w:lineRule="auto"/>
        <w:rPr>
          <w:rFonts w:ascii="Tahoma" w:hAnsi="Tahoma" w:cs="Tahoma"/>
          <w:sz w:val="20"/>
          <w:szCs w:val="20"/>
          <w:lang w:val="ro-RO"/>
        </w:rPr>
      </w:pPr>
      <w:r w:rsidRPr="00034F29">
        <w:rPr>
          <w:rFonts w:ascii="Tahoma" w:hAnsi="Tahoma" w:cs="Tahoma"/>
          <w:b/>
          <w:sz w:val="20"/>
          <w:szCs w:val="20"/>
          <w:lang w:val="ro-RO"/>
        </w:rPr>
        <w:t>I.</w:t>
      </w:r>
      <w:r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Írd</w:t>
      </w:r>
      <w:proofErr w:type="spellEnd"/>
      <w:r w:rsidR="00034F29">
        <w:rPr>
          <w:rFonts w:ascii="Tahoma" w:hAnsi="Tahoma" w:cs="Tahoma"/>
          <w:sz w:val="20"/>
          <w:szCs w:val="20"/>
          <w:lang w:val="ro-RO"/>
        </w:rPr>
        <w:t xml:space="preserve"> a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helyes</w:t>
      </w:r>
      <w:proofErr w:type="spellEnd"/>
      <w:r w:rsidR="00034F29"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válasz</w:t>
      </w:r>
      <w:proofErr w:type="spellEnd"/>
      <w:r w:rsidR="00034F29"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betű</w:t>
      </w:r>
      <w:r>
        <w:rPr>
          <w:rFonts w:ascii="Tahoma" w:hAnsi="Tahoma" w:cs="Tahoma"/>
          <w:sz w:val="20"/>
          <w:szCs w:val="20"/>
          <w:lang w:val="ro-RO"/>
        </w:rPr>
        <w:t>jelét</w:t>
      </w:r>
      <w:proofErr w:type="spellEnd"/>
      <w:r>
        <w:rPr>
          <w:rFonts w:ascii="Tahoma" w:hAnsi="Tahoma" w:cs="Tahoma"/>
          <w:sz w:val="20"/>
          <w:szCs w:val="20"/>
          <w:lang w:val="ro-RO"/>
        </w:rPr>
        <w:t xml:space="preserve"> a „</w:t>
      </w:r>
      <w:proofErr w:type="spellStart"/>
      <w:r>
        <w:rPr>
          <w:rFonts w:ascii="Tahoma" w:hAnsi="Tahoma" w:cs="Tahoma"/>
          <w:sz w:val="20"/>
          <w:szCs w:val="20"/>
          <w:lang w:val="ro-RO"/>
        </w:rPr>
        <w:t>Teszt</w:t>
      </w:r>
      <w:proofErr w:type="spellEnd"/>
      <w:r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ro-RO"/>
        </w:rPr>
        <w:t>megoldás</w:t>
      </w:r>
      <w:proofErr w:type="spellEnd"/>
      <w:r>
        <w:rPr>
          <w:rFonts w:ascii="Tahoma" w:hAnsi="Tahoma" w:cs="Tahoma"/>
          <w:sz w:val="20"/>
          <w:szCs w:val="20"/>
          <w:lang w:val="ro-RO"/>
        </w:rPr>
        <w:t xml:space="preserve">” </w:t>
      </w:r>
      <w:proofErr w:type="spellStart"/>
      <w:r>
        <w:rPr>
          <w:rFonts w:ascii="Tahoma" w:hAnsi="Tahoma" w:cs="Tahoma"/>
          <w:sz w:val="20"/>
          <w:szCs w:val="20"/>
          <w:lang w:val="ro-RO"/>
        </w:rPr>
        <w:t>táblázatba</w:t>
      </w:r>
      <w:proofErr w:type="spellEnd"/>
      <w:r>
        <w:rPr>
          <w:rFonts w:ascii="Tahoma" w:hAnsi="Tahoma" w:cs="Tahoma"/>
          <w:sz w:val="20"/>
          <w:szCs w:val="20"/>
          <w:lang w:val="ro-RO"/>
        </w:rPr>
        <w:t>.</w:t>
      </w:r>
    </w:p>
    <w:p w:rsidR="00401185" w:rsidRPr="000A147D" w:rsidRDefault="00401185" w:rsidP="00401185">
      <w:pPr>
        <w:spacing w:after="0" w:line="240" w:lineRule="auto"/>
        <w:rPr>
          <w:rFonts w:ascii="Tahoma" w:hAnsi="Tahoma" w:cs="Tahoma"/>
          <w:sz w:val="10"/>
          <w:szCs w:val="10"/>
          <w:lang w:val="ro-RO"/>
        </w:rPr>
      </w:pPr>
    </w:p>
    <w:p w:rsidR="000A147D" w:rsidRDefault="000A147D" w:rsidP="000A147D">
      <w:pPr>
        <w:rPr>
          <w:rFonts w:ascii="Tahoma" w:hAnsi="Tahoma" w:cs="Tahoma"/>
          <w:sz w:val="20"/>
          <w:szCs w:val="20"/>
        </w:rPr>
      </w:pPr>
      <w:r w:rsidRPr="009128AD">
        <w:rPr>
          <w:rFonts w:ascii="Tahoma" w:hAnsi="Tahoma" w:cs="Tahoma"/>
          <w:b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1,4-ciklohexadién </w:t>
      </w:r>
      <w:proofErr w:type="spellStart"/>
      <w:r>
        <w:rPr>
          <w:rFonts w:ascii="Tahoma" w:hAnsi="Tahoma" w:cs="Tahoma"/>
          <w:sz w:val="20"/>
          <w:szCs w:val="20"/>
        </w:rPr>
        <w:t>erélyes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oxidációjának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reakcióegyenlete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34F2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r>
        <w:object w:dxaOrig="900" w:dyaOrig="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5pt" o:ole="">
            <v:imagedata r:id="rId8" o:title=""/>
          </v:shape>
          <o:OLEObject Type="Embed" ProgID="ACD.ChemSketch.20" ShapeID="_x0000_i1025" DrawAspect="Content" ObjectID="_1555829262" r:id="rId9"/>
        </w:object>
      </w:r>
      <w:r>
        <w:rPr>
          <w:rFonts w:ascii="Tahoma" w:hAnsi="Tahoma" w:cs="Tahoma"/>
          <w:sz w:val="20"/>
          <w:szCs w:val="20"/>
        </w:rPr>
        <w:t xml:space="preserve">  + 8 [O] → 2HOOC–CH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–COOH 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r>
        <w:object w:dxaOrig="900" w:dyaOrig="916">
          <v:shape id="_x0000_i1026" type="#_x0000_t75" style="width:15.75pt;height:16.5pt" o:ole="">
            <v:imagedata r:id="rId10" o:title=""/>
          </v:shape>
          <o:OLEObject Type="Embed" ProgID="ACD.ChemSketch.20" ShapeID="_x0000_i1026" DrawAspect="Content" ObjectID="_1555829263" r:id="rId11"/>
        </w:object>
      </w:r>
      <w:r>
        <w:rPr>
          <w:rFonts w:ascii="Tahoma" w:hAnsi="Tahoma" w:cs="Tahoma"/>
          <w:sz w:val="20"/>
          <w:szCs w:val="20"/>
        </w:rPr>
        <w:t xml:space="preserve">  + 6 [O] → HOOC(CH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COOH + HOOC–COOH 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r>
        <w:object w:dxaOrig="900" w:dyaOrig="825">
          <v:shape id="_x0000_i1027" type="#_x0000_t75" style="width:15.75pt;height:15pt" o:ole="">
            <v:imagedata r:id="rId8" o:title=""/>
          </v:shape>
          <o:OLEObject Type="Embed" ProgID="ACD.ChemSketch.20" ShapeID="_x0000_i1027" DrawAspect="Content" ObjectID="_1555829264" r:id="rId12"/>
        </w:object>
      </w:r>
      <w:r>
        <w:rPr>
          <w:rFonts w:ascii="Tahoma" w:hAnsi="Tahoma" w:cs="Tahoma"/>
          <w:sz w:val="20"/>
          <w:szCs w:val="20"/>
        </w:rPr>
        <w:t xml:space="preserve">  + 8 [O] → 2HOOC–CH=CH–COOH </w:t>
      </w:r>
      <w:r>
        <w:rPr>
          <w:rFonts w:ascii="Tahoma" w:hAnsi="Tahoma" w:cs="Tahoma"/>
          <w:sz w:val="20"/>
          <w:szCs w:val="20"/>
        </w:rPr>
        <w:tab/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</w:t>
      </w:r>
      <w:r>
        <w:object w:dxaOrig="900" w:dyaOrig="825">
          <v:shape id="_x0000_i1028" type="#_x0000_t75" style="width:15.75pt;height:14.25pt" o:ole="">
            <v:imagedata r:id="rId8" o:title=""/>
          </v:shape>
          <o:OLEObject Type="Embed" ProgID="ACD.ChemSketch.20" ShapeID="_x0000_i1028" DrawAspect="Content" ObjectID="_1555829265" r:id="rId13"/>
        </w:object>
      </w:r>
      <w:r>
        <w:rPr>
          <w:rFonts w:ascii="Tahoma" w:hAnsi="Tahoma" w:cs="Tahoma"/>
          <w:sz w:val="20"/>
          <w:szCs w:val="20"/>
        </w:rPr>
        <w:tab/>
        <w:t>+ 4 [O] → 2CH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–CH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–COOH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r>
        <w:object w:dxaOrig="811" w:dyaOrig="916">
          <v:shape id="_x0000_i1029" type="#_x0000_t75" style="width:15pt;height:17.25pt" o:ole="">
            <v:imagedata r:id="rId14" o:title=""/>
          </v:shape>
          <o:OLEObject Type="Embed" ProgID="ACD.ChemSketch.20" ShapeID="_x0000_i1029" DrawAspect="Content" ObjectID="_1555829266" r:id="rId15"/>
        </w:object>
      </w:r>
      <w:r>
        <w:rPr>
          <w:rFonts w:ascii="Tahoma" w:hAnsi="Tahoma" w:cs="Tahoma"/>
          <w:sz w:val="20"/>
          <w:szCs w:val="20"/>
        </w:rPr>
        <w:tab/>
        <w:t>+ 8 [O] → HOOC(CH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COOH + CO</w:t>
      </w:r>
      <w:r>
        <w:rPr>
          <w:rFonts w:ascii="Tahoma" w:hAnsi="Tahoma" w:cs="Tahoma"/>
          <w:sz w:val="20"/>
          <w:szCs w:val="20"/>
          <w:vertAlign w:val="subscript"/>
        </w:rPr>
        <w:t>2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</w:t>
      </w:r>
      <w:r w:rsidR="000A147D" w:rsidRPr="002B6D6D">
        <w:rPr>
          <w:rFonts w:ascii="Tahoma" w:hAnsi="Tahoma" w:cs="Tahoma"/>
          <w:b/>
          <w:sz w:val="20"/>
          <w:szCs w:val="20"/>
        </w:rPr>
        <w:t xml:space="preserve">. </w:t>
      </w:r>
      <w:proofErr w:type="spellStart"/>
      <w:r w:rsidR="000A147D">
        <w:rPr>
          <w:rFonts w:ascii="Tahoma" w:hAnsi="Tahoma" w:cs="Tahoma"/>
          <w:sz w:val="20"/>
          <w:szCs w:val="20"/>
        </w:rPr>
        <w:t>Mi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az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összevont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szerkezeti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képlete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megnevezése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annak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0A147D">
        <w:rPr>
          <w:rFonts w:ascii="Tahoma" w:hAnsi="Tahoma" w:cs="Tahoma"/>
          <w:sz w:val="20"/>
          <w:szCs w:val="20"/>
        </w:rPr>
        <w:t>szénhidrogénnek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amely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1 – 1 primer, </w:t>
      </w:r>
      <w:proofErr w:type="spellStart"/>
      <w:r w:rsidR="000A147D">
        <w:rPr>
          <w:rFonts w:ascii="Tahoma" w:hAnsi="Tahoma" w:cs="Tahoma"/>
          <w:sz w:val="20"/>
          <w:szCs w:val="20"/>
        </w:rPr>
        <w:t>szekunder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tercier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kvaterner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C-</w:t>
      </w:r>
      <w:proofErr w:type="spellStart"/>
      <w:r w:rsidR="000A147D">
        <w:rPr>
          <w:rFonts w:ascii="Tahoma" w:hAnsi="Tahoma" w:cs="Tahoma"/>
          <w:sz w:val="20"/>
          <w:szCs w:val="20"/>
        </w:rPr>
        <w:t>atomot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tartalmaz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molekulájában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?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C=CH–CH=CH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; 1,3-butadién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H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C–CH(CH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)CH</w:t>
      </w:r>
      <w:proofErr w:type="gramEnd"/>
      <w:r>
        <w:rPr>
          <w:rFonts w:ascii="Tahoma" w:hAnsi="Tahoma" w:cs="Tahoma"/>
          <w:sz w:val="20"/>
          <w:szCs w:val="20"/>
        </w:rPr>
        <w:t>=CH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; 3-metil-1-butén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C=CH–C≡CH; </w:t>
      </w:r>
      <w:proofErr w:type="spellStart"/>
      <w:r w:rsidR="00034F29">
        <w:rPr>
          <w:rFonts w:ascii="Tahoma" w:hAnsi="Tahoma" w:cs="Tahoma"/>
          <w:sz w:val="20"/>
          <w:szCs w:val="20"/>
        </w:rPr>
        <w:t>vinil-acetilén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C=C=CH–CH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; 1,2-butadién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C=CH–C(CH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)=</w:t>
      </w:r>
      <w:proofErr w:type="gramEnd"/>
      <w:r>
        <w:rPr>
          <w:rFonts w:ascii="Tahoma" w:hAnsi="Tahoma" w:cs="Tahoma"/>
          <w:sz w:val="20"/>
          <w:szCs w:val="20"/>
        </w:rPr>
        <w:t>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; 2-metil-1,3-butadién (</w:t>
      </w:r>
      <w:proofErr w:type="spellStart"/>
      <w:r>
        <w:rPr>
          <w:rFonts w:ascii="Tahoma" w:hAnsi="Tahoma" w:cs="Tahoma"/>
          <w:sz w:val="20"/>
          <w:szCs w:val="20"/>
        </w:rPr>
        <w:t>izoprén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 w:rsidR="000A147D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0A147D">
        <w:rPr>
          <w:rFonts w:ascii="Tahoma" w:hAnsi="Tahoma" w:cs="Tahoma"/>
          <w:sz w:val="20"/>
          <w:szCs w:val="20"/>
        </w:rPr>
        <w:t>Melyik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elnevezés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jelöli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a  </w:t>
      </w:r>
      <w:r w:rsidR="000A147D">
        <w:object w:dxaOrig="811" w:dyaOrig="540">
          <v:shape id="_x0000_i1030" type="#_x0000_t75" style="width:27.75pt;height:13.5pt" o:ole="">
            <v:imagedata r:id="rId16" o:title=""/>
          </v:shape>
          <o:OLEObject Type="Embed" ProgID="ACD.ChemSketch.20" ShapeID="_x0000_i1030" DrawAspect="Content" ObjectID="_1555829267" r:id="rId17"/>
        </w:object>
      </w:r>
      <w:r w:rsidR="000A147D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0A147D">
        <w:rPr>
          <w:rFonts w:ascii="Tahoma" w:hAnsi="Tahoma" w:cs="Tahoma"/>
          <w:sz w:val="20"/>
          <w:szCs w:val="20"/>
        </w:rPr>
        <w:t>vonalképlettel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felírt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szénhidrogént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annak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kémiai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megnevezését</w:t>
      </w:r>
      <w:proofErr w:type="spellEnd"/>
      <w:r w:rsidR="000A147D">
        <w:rPr>
          <w:rFonts w:ascii="Tahoma" w:hAnsi="Tahoma" w:cs="Tahoma"/>
          <w:sz w:val="20"/>
          <w:szCs w:val="20"/>
        </w:rPr>
        <w:t>?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3-metil-1,3-butadién;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8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3-metil-pentadién; C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10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3-metil-1,4-pentadién;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8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3-etil-1,4-pentadién;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12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3-metil-1,4-pentadién; C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10</w:t>
      </w:r>
    </w:p>
    <w:p w:rsidR="00F5119D" w:rsidRPr="00F5119D" w:rsidRDefault="00F5119D" w:rsidP="000A147D">
      <w:pPr>
        <w:spacing w:after="0" w:line="36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="000A147D" w:rsidRPr="00E72B05">
        <w:rPr>
          <w:rFonts w:ascii="Tahoma" w:hAnsi="Tahoma" w:cs="Tahoma"/>
          <w:b/>
          <w:sz w:val="20"/>
          <w:szCs w:val="20"/>
        </w:rPr>
        <w:t>.</w:t>
      </w:r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Feltételezve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hogy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a CH</w:t>
      </w:r>
      <w:r w:rsidR="000A147D" w:rsidRPr="00E72B05">
        <w:rPr>
          <w:rFonts w:ascii="Tahoma" w:hAnsi="Tahoma" w:cs="Tahoma"/>
          <w:sz w:val="20"/>
          <w:szCs w:val="20"/>
          <w:vertAlign w:val="subscript"/>
        </w:rPr>
        <w:t>4</w:t>
      </w:r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klórozása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során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teljes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átalakulás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után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a mono-, di-, tri-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és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tetraklór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származékok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1-1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mólarányban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keletkeznek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hány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mól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Cl-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atomot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 w:rsidRPr="00E72B05">
        <w:rPr>
          <w:rFonts w:ascii="Tahoma" w:hAnsi="Tahoma" w:cs="Tahoma"/>
          <w:sz w:val="20"/>
          <w:szCs w:val="20"/>
        </w:rPr>
        <w:t>tartalmaz</w:t>
      </w:r>
      <w:proofErr w:type="spellEnd"/>
      <w:r w:rsidR="000A147D" w:rsidRPr="00E72B05">
        <w:rPr>
          <w:rFonts w:ascii="Tahoma" w:hAnsi="Tahoma" w:cs="Tahoma"/>
          <w:sz w:val="20"/>
          <w:szCs w:val="20"/>
        </w:rPr>
        <w:t xml:space="preserve"> 20 </w:t>
      </w:r>
      <w:proofErr w:type="spellStart"/>
      <w:r w:rsidR="000A147D">
        <w:rPr>
          <w:rFonts w:ascii="Tahoma" w:hAnsi="Tahoma" w:cs="Tahoma"/>
          <w:sz w:val="20"/>
          <w:szCs w:val="20"/>
        </w:rPr>
        <w:t>mól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termékelegy</w:t>
      </w:r>
      <w:proofErr w:type="spellEnd"/>
      <w:r w:rsidR="000A147D">
        <w:rPr>
          <w:rFonts w:ascii="Tahoma" w:hAnsi="Tahoma" w:cs="Tahoma"/>
          <w:sz w:val="20"/>
          <w:szCs w:val="20"/>
        </w:rPr>
        <w:t>?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2</w:t>
      </w:r>
      <w:r w:rsidRPr="00CC41A7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5</w:t>
      </w:r>
      <w:r w:rsidRPr="00CC41A7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Pr="00CC41A7"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Cl</w:t>
      </w:r>
      <w:r>
        <w:rPr>
          <w:rFonts w:ascii="Tahoma" w:hAnsi="Tahoma" w:cs="Tahoma"/>
          <w:sz w:val="20"/>
          <w:szCs w:val="20"/>
          <w:vertAlign w:val="subscript"/>
        </w:rPr>
        <w:t>2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5</w:t>
      </w:r>
      <w:r w:rsidRPr="00CC41A7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25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1</w:t>
      </w:r>
      <w:r w:rsidRPr="00CC41A7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  <w:r w:rsidRPr="00CC41A7">
        <w:rPr>
          <w:rFonts w:ascii="Tahoma" w:hAnsi="Tahoma" w:cs="Tahoma"/>
          <w:sz w:val="20"/>
          <w:szCs w:val="20"/>
        </w:rPr>
        <w:t xml:space="preserve"> 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5</w:t>
      </w:r>
      <w:r w:rsidR="000A147D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0A147D">
        <w:rPr>
          <w:rFonts w:ascii="Tahoma" w:hAnsi="Tahoma" w:cs="Tahoma"/>
          <w:sz w:val="20"/>
          <w:szCs w:val="20"/>
        </w:rPr>
        <w:t>Az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acetilén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tömegszázalékos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(m ̸ m %) C-</w:t>
      </w:r>
      <w:proofErr w:type="spellStart"/>
      <w:r w:rsidR="000A147D">
        <w:rPr>
          <w:rFonts w:ascii="Tahoma" w:hAnsi="Tahoma" w:cs="Tahoma"/>
          <w:sz w:val="20"/>
          <w:szCs w:val="20"/>
        </w:rPr>
        <w:t>tartalma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azonos</w:t>
      </w:r>
      <w:proofErr w:type="spellEnd"/>
      <w:r w:rsidR="000A147D"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etén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xilol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34F29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a </w:t>
      </w:r>
      <w:proofErr w:type="spellStart"/>
      <w:r>
        <w:rPr>
          <w:rFonts w:ascii="Tahoma" w:hAnsi="Tahoma" w:cs="Tahoma"/>
          <w:sz w:val="20"/>
          <w:szCs w:val="20"/>
        </w:rPr>
        <w:t>vinil-acetilén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benzol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sztirol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xilol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tömegszázalékos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C-</w:t>
      </w:r>
      <w:proofErr w:type="spellStart"/>
      <w:r w:rsidR="000A147D"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a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toluol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divinil-benzol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34F29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a </w:t>
      </w:r>
      <w:proofErr w:type="spellStart"/>
      <w:r>
        <w:rPr>
          <w:rFonts w:ascii="Tahoma" w:hAnsi="Tahoma" w:cs="Tahoma"/>
          <w:sz w:val="20"/>
          <w:szCs w:val="20"/>
        </w:rPr>
        <w:t>vinil-acetilén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benzol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sztirol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divinil-benzol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tömegszázalékos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C-</w:t>
      </w:r>
      <w:proofErr w:type="spellStart"/>
      <w:r w:rsidR="000A147D"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a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divinilbenzol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naftalin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Pr="000A147D" w:rsidRDefault="000A147D" w:rsidP="00F5119D">
      <w:pPr>
        <w:spacing w:after="0" w:line="240" w:lineRule="auto"/>
        <w:rPr>
          <w:rFonts w:ascii="Tahoma" w:hAnsi="Tahoma" w:cs="Tahoma"/>
          <w:b/>
          <w:sz w:val="10"/>
          <w:szCs w:val="10"/>
        </w:rPr>
      </w:pP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6</w:t>
      </w:r>
      <w:r w:rsidR="000A147D" w:rsidRPr="00BD6BD0">
        <w:rPr>
          <w:rFonts w:ascii="Tahoma" w:hAnsi="Tahoma" w:cs="Tahoma"/>
          <w:b/>
          <w:sz w:val="20"/>
          <w:szCs w:val="20"/>
        </w:rPr>
        <w:t>.</w:t>
      </w:r>
      <w:r w:rsidR="000A147D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0A147D">
        <w:rPr>
          <w:rFonts w:ascii="Tahoma" w:hAnsi="Tahoma" w:cs="Tahoma"/>
          <w:sz w:val="20"/>
          <w:szCs w:val="20"/>
        </w:rPr>
        <w:t>Würtz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reakcióval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(2RX + 2Na → R–R + 2NaX) </w:t>
      </w:r>
      <w:proofErr w:type="spellStart"/>
      <w:r w:rsidR="000A147D">
        <w:rPr>
          <w:rFonts w:ascii="Tahoma" w:hAnsi="Tahoma" w:cs="Tahoma"/>
          <w:sz w:val="20"/>
          <w:szCs w:val="20"/>
        </w:rPr>
        <w:t>előállítható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oktánizomerek</w:t>
      </w:r>
      <w:proofErr w:type="spellEnd"/>
      <w:r w:rsidR="000A147D"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n-</w:t>
      </w:r>
      <w:proofErr w:type="spellStart"/>
      <w:r>
        <w:rPr>
          <w:rFonts w:ascii="Tahoma" w:hAnsi="Tahoma" w:cs="Tahoma"/>
          <w:sz w:val="20"/>
          <w:szCs w:val="20"/>
        </w:rPr>
        <w:t>oktán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2,5-dimetil-hexán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3,4-dimetil-hexán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2,2,3,3-terametil-bután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a), b), c)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d).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7</w:t>
      </w:r>
      <w:r w:rsidR="000A147D" w:rsidRPr="00C16991">
        <w:rPr>
          <w:rFonts w:ascii="Tahoma" w:hAnsi="Tahoma" w:cs="Tahoma"/>
          <w:b/>
          <w:sz w:val="20"/>
          <w:szCs w:val="20"/>
        </w:rPr>
        <w:t>.</w:t>
      </w:r>
      <w:r w:rsidR="000A147D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0A147D">
        <w:rPr>
          <w:rFonts w:ascii="Tahoma" w:hAnsi="Tahoma" w:cs="Tahoma"/>
          <w:sz w:val="20"/>
          <w:szCs w:val="20"/>
        </w:rPr>
        <w:t>naftalin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azonos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szubsztituenseket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tartalmazó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diszubsztituált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izomereinek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lehetséges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helyzetei</w:t>
      </w:r>
      <w:proofErr w:type="spellEnd"/>
      <w:r w:rsidR="000A147D"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1,2; 1,3; 1,4; 1,5; 1,6; 1,7; 1,8; 2,3; 2,6; 2,7; 9,10,</w:t>
      </w:r>
    </w:p>
    <w:p w:rsidR="000A147D" w:rsidRPr="00CC41A7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1,2; 1,3; 1,4; 1,5; 1,6; 1,7; 1,8;</w:t>
      </w:r>
    </w:p>
    <w:p w:rsidR="000A147D" w:rsidRDefault="000A147D" w:rsidP="000A147D">
      <w:pPr>
        <w:spacing w:after="0" w:line="360" w:lineRule="auto"/>
      </w:pPr>
      <w:r>
        <w:t xml:space="preserve">c) </w:t>
      </w:r>
      <w:r>
        <w:rPr>
          <w:rFonts w:ascii="Tahoma" w:hAnsi="Tahoma" w:cs="Tahoma"/>
          <w:sz w:val="20"/>
          <w:szCs w:val="20"/>
        </w:rPr>
        <w:t>1,2; 1,3; 1,4; 1,5; 1,6; 1,7; 1,8; 2,3; 2,6; 2,7;</w:t>
      </w:r>
      <w:r>
        <w:tab/>
      </w:r>
      <w:r>
        <w:tab/>
      </w:r>
    </w:p>
    <w:p w:rsidR="000A147D" w:rsidRDefault="000A147D" w:rsidP="000A147D">
      <w:pPr>
        <w:spacing w:after="0" w:line="360" w:lineRule="auto"/>
      </w:pPr>
      <w:r>
        <w:t>d) 1,2; 1,4; 7,8; 5,8; 9,10;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t xml:space="preserve">e) </w:t>
      </w:r>
      <w:r>
        <w:rPr>
          <w:rFonts w:ascii="Tahoma" w:hAnsi="Tahoma" w:cs="Tahoma"/>
          <w:sz w:val="20"/>
          <w:szCs w:val="20"/>
        </w:rPr>
        <w:t>1,2; 1,3; 1,4; 1,5; 1,6; 1,7; 1,8; 2,3; 2,4; 2,5; 2,6; 2,7; 2,8; 3,4; 3,5; 3,6; 3,7; 3,8; 9,10.</w:t>
      </w:r>
    </w:p>
    <w:p w:rsidR="000A147D" w:rsidRDefault="00F5119D" w:rsidP="000A147D">
      <w:pPr>
        <w:spacing w:after="0" w:line="360" w:lineRule="auto"/>
      </w:pPr>
      <w:r>
        <w:rPr>
          <w:rFonts w:ascii="Tahoma" w:hAnsi="Tahoma" w:cs="Tahoma"/>
          <w:b/>
          <w:sz w:val="20"/>
          <w:szCs w:val="20"/>
        </w:rPr>
        <w:t>8</w:t>
      </w:r>
      <w:r w:rsidR="000A147D" w:rsidRPr="00C16991">
        <w:rPr>
          <w:rFonts w:ascii="Tahoma" w:hAnsi="Tahoma" w:cs="Tahoma"/>
          <w:b/>
          <w:sz w:val="20"/>
          <w:szCs w:val="20"/>
        </w:rPr>
        <w:t>.</w:t>
      </w:r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Az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antracén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C-</w:t>
      </w:r>
      <w:proofErr w:type="spellStart"/>
      <w:r w:rsidR="000A147D">
        <w:rPr>
          <w:rFonts w:ascii="Tahoma" w:hAnsi="Tahoma" w:cs="Tahoma"/>
          <w:sz w:val="20"/>
          <w:szCs w:val="20"/>
        </w:rPr>
        <w:t>atomjainak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0A147D">
        <w:rPr>
          <w:rFonts w:ascii="Tahoma" w:hAnsi="Tahoma" w:cs="Tahoma"/>
          <w:sz w:val="20"/>
          <w:szCs w:val="20"/>
        </w:rPr>
        <w:t>számozása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:  </w:t>
      </w:r>
      <w:r w:rsidR="000A147D">
        <w:object w:dxaOrig="2595" w:dyaOrig="1545">
          <v:shape id="_x0000_i1031" type="#_x0000_t75" style="width:59.25pt;height:35.25pt" o:ole="">
            <v:imagedata r:id="rId18" o:title=""/>
          </v:shape>
          <o:OLEObject Type="Embed" ProgID="ACD.ChemSketch.20" ShapeID="_x0000_i1031" DrawAspect="Content" ObjectID="_1555829268" r:id="rId19"/>
        </w:object>
      </w:r>
      <w:r w:rsidR="000A147D">
        <w:t xml:space="preserve">  A „</w:t>
      </w:r>
      <w:proofErr w:type="spellStart"/>
      <w:r w:rsidR="000A147D">
        <w:t>mezo</w:t>
      </w:r>
      <w:proofErr w:type="spellEnd"/>
      <w:r w:rsidR="000A147D">
        <w:t>”-</w:t>
      </w:r>
      <w:proofErr w:type="spellStart"/>
      <w:r w:rsidR="000A147D">
        <w:t>helyzetet</w:t>
      </w:r>
      <w:proofErr w:type="spellEnd"/>
      <w:r w:rsidR="000A147D">
        <w:t xml:space="preserve"> </w:t>
      </w:r>
      <w:proofErr w:type="spellStart"/>
      <w:r w:rsidR="000A147D">
        <w:t>jelölő</w:t>
      </w:r>
      <w:proofErr w:type="spellEnd"/>
      <w:r w:rsidR="000A147D">
        <w:t xml:space="preserve"> </w:t>
      </w:r>
      <w:proofErr w:type="spellStart"/>
      <w:r w:rsidR="000A147D">
        <w:t>számok</w:t>
      </w:r>
      <w:proofErr w:type="spellEnd"/>
      <w:r w:rsidR="000A147D">
        <w:t>:</w:t>
      </w:r>
    </w:p>
    <w:p w:rsidR="000A147D" w:rsidRDefault="000A147D" w:rsidP="000A147D">
      <w:pPr>
        <w:spacing w:after="0" w:line="360" w:lineRule="auto"/>
      </w:pPr>
      <w:r>
        <w:t>a) 2,3,6,7</w:t>
      </w:r>
      <w:r w:rsidR="009059C2">
        <w:t xml:space="preserve">      </w:t>
      </w:r>
      <w:r>
        <w:t>b) 1,4,5,8</w:t>
      </w:r>
      <w:r w:rsidR="009059C2">
        <w:t xml:space="preserve">      </w:t>
      </w:r>
      <w:r>
        <w:t>c) 9,10</w:t>
      </w:r>
      <w:r w:rsidR="009059C2">
        <w:t xml:space="preserve">        </w:t>
      </w:r>
      <w:r>
        <w:t>d) 1,4,5,8,9,10</w:t>
      </w:r>
      <w:r w:rsidR="009059C2">
        <w:t xml:space="preserve">      </w:t>
      </w:r>
      <w:r>
        <w:t xml:space="preserve">e) </w:t>
      </w:r>
      <w:proofErr w:type="spellStart"/>
      <w:r>
        <w:t>nincs</w:t>
      </w:r>
      <w:proofErr w:type="spellEnd"/>
      <w:r>
        <w:t xml:space="preserve"> </w:t>
      </w:r>
      <w:proofErr w:type="spellStart"/>
      <w:r>
        <w:t>ilyen</w:t>
      </w:r>
      <w:proofErr w:type="spellEnd"/>
      <w:r>
        <w:t xml:space="preserve"> </w:t>
      </w:r>
      <w:proofErr w:type="spellStart"/>
      <w:r>
        <w:t>nevű</w:t>
      </w:r>
      <w:proofErr w:type="spellEnd"/>
      <w:r>
        <w:t xml:space="preserve"> </w:t>
      </w:r>
      <w:proofErr w:type="spellStart"/>
      <w:r>
        <w:t>helyzet</w:t>
      </w:r>
      <w:proofErr w:type="spellEnd"/>
      <w:r>
        <w:t>.</w:t>
      </w:r>
    </w:p>
    <w:p w:rsidR="000A147D" w:rsidRPr="00F5119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F5119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9</w:t>
      </w:r>
      <w:r w:rsidR="000A147D" w:rsidRPr="00C36DBD">
        <w:rPr>
          <w:rFonts w:ascii="Tahoma" w:hAnsi="Tahoma" w:cs="Tahoma"/>
          <w:b/>
          <w:sz w:val="20"/>
          <w:szCs w:val="20"/>
        </w:rPr>
        <w:t>.</w:t>
      </w:r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Hogyan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változik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0A147D">
        <w:rPr>
          <w:rFonts w:ascii="Tahoma" w:hAnsi="Tahoma" w:cs="Tahoma"/>
          <w:sz w:val="20"/>
          <w:szCs w:val="20"/>
        </w:rPr>
        <w:t>lineárisan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kondenzált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arének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TE-e a </w:t>
      </w:r>
      <w:proofErr w:type="spellStart"/>
      <w:r w:rsidR="000A147D">
        <w:rPr>
          <w:rFonts w:ascii="Tahoma" w:hAnsi="Tahoma" w:cs="Tahoma"/>
          <w:sz w:val="20"/>
          <w:szCs w:val="20"/>
        </w:rPr>
        <w:t>gyűrűk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számának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növekedésével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?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változik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mert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homológsort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alkotnak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néggyel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nő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mert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ennyi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benzolgyűrű</w:t>
      </w:r>
      <w:proofErr w:type="spellEnd"/>
      <w:r>
        <w:rPr>
          <w:rFonts w:ascii="Tahoma" w:hAnsi="Tahoma" w:cs="Tahoma"/>
          <w:sz w:val="20"/>
          <w:szCs w:val="20"/>
        </w:rPr>
        <w:t xml:space="preserve"> TE-e;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néggyel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nő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mert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molekulák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összetételének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különbsége</w:t>
      </w:r>
      <w:proofErr w:type="spellEnd"/>
      <w:r>
        <w:rPr>
          <w:rFonts w:ascii="Tahoma" w:hAnsi="Tahoma" w:cs="Tahoma"/>
          <w:sz w:val="20"/>
          <w:szCs w:val="20"/>
        </w:rPr>
        <w:t>: C</w:t>
      </w:r>
      <w:r>
        <w:rPr>
          <w:rFonts w:ascii="Tahoma" w:hAnsi="Tahoma" w:cs="Tahoma"/>
          <w:sz w:val="20"/>
          <w:szCs w:val="20"/>
          <w:vertAlign w:val="subscript"/>
        </w:rPr>
        <w:t>4</w:t>
      </w:r>
      <w:r>
        <w:rPr>
          <w:rFonts w:ascii="Tahoma" w:hAnsi="Tahoma" w:cs="Tahoma"/>
          <w:sz w:val="20"/>
          <w:szCs w:val="20"/>
        </w:rPr>
        <w:t>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,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amelynek</w:t>
      </w:r>
      <w:proofErr w:type="spellEnd"/>
      <w:r>
        <w:rPr>
          <w:rFonts w:ascii="Tahoma" w:hAnsi="Tahoma" w:cs="Tahoma"/>
          <w:sz w:val="20"/>
          <w:szCs w:val="20"/>
        </w:rPr>
        <w:t xml:space="preserve"> TE = 4;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hárommal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nő</w:t>
      </w:r>
      <w:proofErr w:type="spellEnd"/>
      <w:r>
        <w:rPr>
          <w:rFonts w:ascii="Tahoma" w:hAnsi="Tahoma" w:cs="Tahoma"/>
          <w:sz w:val="20"/>
          <w:szCs w:val="20"/>
        </w:rPr>
        <w:t xml:space="preserve"> a TE;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egyik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válasz</w:t>
      </w:r>
      <w:proofErr w:type="spellEnd"/>
      <w:r>
        <w:rPr>
          <w:rFonts w:ascii="Tahoma" w:hAnsi="Tahoma" w:cs="Tahoma"/>
          <w:sz w:val="20"/>
          <w:szCs w:val="20"/>
        </w:rPr>
        <w:t xml:space="preserve"> (a, b, c, d) </w:t>
      </w:r>
      <w:proofErr w:type="spellStart"/>
      <w:r>
        <w:rPr>
          <w:rFonts w:ascii="Tahoma" w:hAnsi="Tahoma" w:cs="Tahoma"/>
          <w:sz w:val="20"/>
          <w:szCs w:val="20"/>
        </w:rPr>
        <w:t>sem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helyes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10. </w:t>
      </w:r>
      <w:proofErr w:type="gramStart"/>
      <w:r>
        <w:rPr>
          <w:rFonts w:ascii="Tahoma" w:hAnsi="Tahoma" w:cs="Tahoma"/>
          <w:sz w:val="20"/>
          <w:szCs w:val="20"/>
        </w:rPr>
        <w:t>A  C</w:t>
      </w:r>
      <w:proofErr w:type="gramEnd"/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 xml:space="preserve">O </w:t>
      </w:r>
      <w:proofErr w:type="spellStart"/>
      <w:r>
        <w:rPr>
          <w:rFonts w:ascii="Tahoma" w:hAnsi="Tahoma" w:cs="Tahoma"/>
          <w:sz w:val="20"/>
          <w:szCs w:val="20"/>
        </w:rPr>
        <w:t>molekulaképlet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megfelel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alábbi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vegyületeknek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o-, m-, p-</w:t>
      </w:r>
      <w:proofErr w:type="spellStart"/>
      <w:r>
        <w:rPr>
          <w:rFonts w:ascii="Tahoma" w:hAnsi="Tahoma" w:cs="Tahoma"/>
          <w:sz w:val="20"/>
          <w:szCs w:val="20"/>
        </w:rPr>
        <w:t>krezol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anizol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hidrokinon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proofErr w:type="spellStart"/>
      <w:r>
        <w:rPr>
          <w:rFonts w:ascii="Tahoma" w:hAnsi="Tahoma" w:cs="Tahoma"/>
          <w:sz w:val="20"/>
          <w:szCs w:val="20"/>
        </w:rPr>
        <w:t>krezolok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benzil-alkohol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anizol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proofErr w:type="spellStart"/>
      <w:r>
        <w:rPr>
          <w:rFonts w:ascii="Tahoma" w:hAnsi="Tahoma" w:cs="Tahoma"/>
          <w:sz w:val="20"/>
          <w:szCs w:val="20"/>
        </w:rPr>
        <w:t>hidroxi-toluol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anizol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fenol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</w:t>
      </w:r>
      <w:proofErr w:type="spellStart"/>
      <w:r>
        <w:rPr>
          <w:rFonts w:ascii="Tahoma" w:hAnsi="Tahoma" w:cs="Tahoma"/>
          <w:sz w:val="20"/>
          <w:szCs w:val="20"/>
        </w:rPr>
        <w:t>pirokatechin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krezol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benzil-alkohol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rezorcin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anizol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benzil-alkohol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9059C2" w:rsidRPr="009059C2" w:rsidRDefault="009059C2" w:rsidP="00F5119D">
      <w:pPr>
        <w:spacing w:after="0" w:line="360" w:lineRule="auto"/>
        <w:rPr>
          <w:rFonts w:ascii="Tahoma" w:hAnsi="Tahoma" w:cs="Tahoma"/>
          <w:sz w:val="8"/>
          <w:szCs w:val="8"/>
        </w:rPr>
      </w:pP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11. </w:t>
      </w:r>
      <w:proofErr w:type="spellStart"/>
      <w:r>
        <w:rPr>
          <w:rFonts w:ascii="Tahoma" w:hAnsi="Tahoma" w:cs="Tahoma"/>
          <w:sz w:val="20"/>
          <w:szCs w:val="20"/>
        </w:rPr>
        <w:t>Válaszd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alábbi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állítások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közül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helyeset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szekunder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geminális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dihalogénszármazék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hidrolízise</w:t>
      </w:r>
      <w:proofErr w:type="spellEnd"/>
      <w:r>
        <w:rPr>
          <w:rFonts w:ascii="Tahoma" w:hAnsi="Tahoma" w:cs="Tahoma"/>
          <w:sz w:val="20"/>
          <w:szCs w:val="20"/>
        </w:rPr>
        <w:t xml:space="preserve"> → </w:t>
      </w:r>
      <w:proofErr w:type="spellStart"/>
      <w:r>
        <w:rPr>
          <w:rFonts w:ascii="Tahoma" w:hAnsi="Tahoma" w:cs="Tahoma"/>
          <w:sz w:val="20"/>
          <w:szCs w:val="20"/>
        </w:rPr>
        <w:t>keton</w:t>
      </w:r>
      <w:proofErr w:type="spellEnd"/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proofErr w:type="spellStart"/>
      <w:r>
        <w:rPr>
          <w:rFonts w:ascii="Tahoma" w:hAnsi="Tahoma" w:cs="Tahoma"/>
          <w:sz w:val="20"/>
          <w:szCs w:val="20"/>
        </w:rPr>
        <w:t>geminális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trihalogénszármazék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hidrolízise</w:t>
      </w:r>
      <w:proofErr w:type="spellEnd"/>
      <w:r>
        <w:rPr>
          <w:rFonts w:ascii="Tahoma" w:hAnsi="Tahoma" w:cs="Tahoma"/>
          <w:sz w:val="20"/>
          <w:szCs w:val="20"/>
        </w:rPr>
        <w:t xml:space="preserve"> → </w:t>
      </w:r>
      <w:proofErr w:type="spellStart"/>
      <w:r>
        <w:rPr>
          <w:rFonts w:ascii="Tahoma" w:hAnsi="Tahoma" w:cs="Tahoma"/>
          <w:sz w:val="20"/>
          <w:szCs w:val="20"/>
        </w:rPr>
        <w:t>karbonsav</w:t>
      </w:r>
      <w:proofErr w:type="spellEnd"/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proofErr w:type="spellStart"/>
      <w:r>
        <w:rPr>
          <w:rFonts w:ascii="Tahoma" w:hAnsi="Tahoma" w:cs="Tahoma"/>
          <w:sz w:val="20"/>
          <w:szCs w:val="20"/>
        </w:rPr>
        <w:t>vicinális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trihalogénszármazék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hidrolízise</w:t>
      </w:r>
      <w:proofErr w:type="spellEnd"/>
      <w:r>
        <w:rPr>
          <w:rFonts w:ascii="Tahoma" w:hAnsi="Tahoma" w:cs="Tahoma"/>
          <w:sz w:val="20"/>
          <w:szCs w:val="20"/>
        </w:rPr>
        <w:t xml:space="preserve"> → </w:t>
      </w:r>
      <w:proofErr w:type="spellStart"/>
      <w:r>
        <w:rPr>
          <w:rFonts w:ascii="Tahoma" w:hAnsi="Tahoma" w:cs="Tahoma"/>
          <w:sz w:val="20"/>
          <w:szCs w:val="20"/>
        </w:rPr>
        <w:t>triol</w:t>
      </w:r>
      <w:proofErr w:type="spellEnd"/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d) primer </w:t>
      </w:r>
      <w:proofErr w:type="spellStart"/>
      <w:r>
        <w:rPr>
          <w:rFonts w:ascii="Tahoma" w:hAnsi="Tahoma" w:cs="Tahoma"/>
          <w:sz w:val="20"/>
          <w:szCs w:val="20"/>
        </w:rPr>
        <w:t>geminális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dihalogénszármazék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hidrolízise</w:t>
      </w:r>
      <w:proofErr w:type="spellEnd"/>
      <w:r>
        <w:rPr>
          <w:rFonts w:ascii="Tahoma" w:hAnsi="Tahoma" w:cs="Tahoma"/>
          <w:sz w:val="20"/>
          <w:szCs w:val="20"/>
        </w:rPr>
        <w:t xml:space="preserve"> → </w:t>
      </w:r>
      <w:proofErr w:type="spellStart"/>
      <w:r>
        <w:rPr>
          <w:rFonts w:ascii="Tahoma" w:hAnsi="Tahoma" w:cs="Tahoma"/>
          <w:sz w:val="20"/>
          <w:szCs w:val="20"/>
        </w:rPr>
        <w:t>aldehid</w:t>
      </w:r>
      <w:proofErr w:type="spellEnd"/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mind a </w:t>
      </w:r>
      <w:proofErr w:type="spellStart"/>
      <w:r>
        <w:rPr>
          <w:rFonts w:ascii="Tahoma" w:hAnsi="Tahoma" w:cs="Tahoma"/>
          <w:sz w:val="20"/>
          <w:szCs w:val="20"/>
        </w:rPr>
        <w:t>négy</w:t>
      </w:r>
      <w:proofErr w:type="spellEnd"/>
      <w:r>
        <w:rPr>
          <w:rFonts w:ascii="Tahoma" w:hAnsi="Tahoma" w:cs="Tahoma"/>
          <w:sz w:val="20"/>
          <w:szCs w:val="20"/>
        </w:rPr>
        <w:t xml:space="preserve"> (a, b, c, d) </w:t>
      </w:r>
      <w:proofErr w:type="spellStart"/>
      <w:r>
        <w:rPr>
          <w:rFonts w:ascii="Tahoma" w:hAnsi="Tahoma" w:cs="Tahoma"/>
          <w:sz w:val="20"/>
          <w:szCs w:val="20"/>
        </w:rPr>
        <w:t>helyes</w:t>
      </w:r>
      <w:proofErr w:type="spellEnd"/>
    </w:p>
    <w:p w:rsidR="00F5119D" w:rsidRPr="009059C2" w:rsidRDefault="00F5119D" w:rsidP="00F5119D">
      <w:pPr>
        <w:spacing w:after="0" w:line="360" w:lineRule="auto"/>
        <w:rPr>
          <w:rFonts w:ascii="Tahoma" w:hAnsi="Tahoma" w:cs="Tahoma"/>
          <w:sz w:val="8"/>
          <w:szCs w:val="8"/>
        </w:rPr>
      </w:pPr>
    </w:p>
    <w:p w:rsidR="00F5119D" w:rsidRDefault="00F5119D" w:rsidP="009059C2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12. </w:t>
      </w:r>
      <w:proofErr w:type="spellStart"/>
      <w:r>
        <w:rPr>
          <w:rFonts w:ascii="Tahoma" w:hAnsi="Tahoma" w:cs="Tahoma"/>
          <w:sz w:val="20"/>
          <w:szCs w:val="20"/>
        </w:rPr>
        <w:t>Mi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összegképlete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elnevezése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annak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legegyszerűbb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telített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szénhidrogénnek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amely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legkevesebb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elágazást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egy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aszimmetrikus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atomot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 xml:space="preserve">12 </w:t>
      </w:r>
      <w:r>
        <w:rPr>
          <w:rFonts w:ascii="Tahoma" w:hAnsi="Tahoma" w:cs="Tahoma"/>
          <w:sz w:val="20"/>
          <w:szCs w:val="20"/>
        </w:rPr>
        <w:t>;</w:t>
      </w:r>
      <w:proofErr w:type="gramEnd"/>
      <w:r>
        <w:rPr>
          <w:rFonts w:ascii="Tahoma" w:hAnsi="Tahoma" w:cs="Tahoma"/>
          <w:sz w:val="20"/>
          <w:szCs w:val="20"/>
        </w:rPr>
        <w:t xml:space="preserve"> 2,3-dimetil-pentán;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C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>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12</w:t>
      </w:r>
      <w:r>
        <w:rPr>
          <w:rFonts w:ascii="Tahoma" w:hAnsi="Tahoma" w:cs="Tahoma"/>
          <w:sz w:val="20"/>
          <w:szCs w:val="20"/>
        </w:rPr>
        <w:t xml:space="preserve"> ;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etil-metil-vinil-metán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12</w:t>
      </w:r>
      <w:r>
        <w:rPr>
          <w:rFonts w:ascii="Tahoma" w:hAnsi="Tahoma" w:cs="Tahoma"/>
          <w:sz w:val="20"/>
          <w:szCs w:val="20"/>
        </w:rPr>
        <w:t xml:space="preserve"> ;</w:t>
      </w:r>
      <w:proofErr w:type="gramEnd"/>
      <w:r>
        <w:rPr>
          <w:rFonts w:ascii="Tahoma" w:hAnsi="Tahoma" w:cs="Tahoma"/>
          <w:sz w:val="20"/>
          <w:szCs w:val="20"/>
        </w:rPr>
        <w:t xml:space="preserve"> 3-metil-hexán;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C</w:t>
      </w:r>
      <w:r>
        <w:rPr>
          <w:rFonts w:ascii="Tahoma" w:hAnsi="Tahoma" w:cs="Tahoma"/>
          <w:sz w:val="20"/>
          <w:szCs w:val="20"/>
          <w:vertAlign w:val="subscript"/>
        </w:rPr>
        <w:t>4</w:t>
      </w:r>
      <w:r>
        <w:rPr>
          <w:rFonts w:ascii="Tahoma" w:hAnsi="Tahoma" w:cs="Tahoma"/>
          <w:sz w:val="20"/>
          <w:szCs w:val="20"/>
        </w:rPr>
        <w:t>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10</w:t>
      </w:r>
      <w:r>
        <w:rPr>
          <w:rFonts w:ascii="Tahoma" w:hAnsi="Tahoma" w:cs="Tahoma"/>
          <w:sz w:val="20"/>
          <w:szCs w:val="20"/>
        </w:rPr>
        <w:t xml:space="preserve"> ;</w:t>
      </w:r>
      <w:proofErr w:type="gramEnd"/>
      <w:r>
        <w:rPr>
          <w:rFonts w:ascii="Tahoma" w:hAnsi="Tahoma" w:cs="Tahoma"/>
          <w:sz w:val="20"/>
          <w:szCs w:val="20"/>
        </w:rPr>
        <w:t xml:space="preserve"> 2-metil-propán;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egyik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válasz</w:t>
      </w:r>
      <w:proofErr w:type="spellEnd"/>
      <w:r>
        <w:rPr>
          <w:rFonts w:ascii="Tahoma" w:hAnsi="Tahoma" w:cs="Tahoma"/>
          <w:sz w:val="20"/>
          <w:szCs w:val="20"/>
        </w:rPr>
        <w:t xml:space="preserve"> (a, b, c, d) </w:t>
      </w:r>
      <w:proofErr w:type="spellStart"/>
      <w:r>
        <w:rPr>
          <w:rFonts w:ascii="Tahoma" w:hAnsi="Tahoma" w:cs="Tahoma"/>
          <w:sz w:val="20"/>
          <w:szCs w:val="20"/>
        </w:rPr>
        <w:t>sem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helyes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F5119D" w:rsidRPr="009059C2" w:rsidRDefault="00F5119D" w:rsidP="00F5119D">
      <w:pPr>
        <w:spacing w:after="0" w:line="240" w:lineRule="auto"/>
        <w:rPr>
          <w:rFonts w:ascii="Tahoma" w:hAnsi="Tahoma" w:cs="Tahoma"/>
          <w:sz w:val="8"/>
          <w:szCs w:val="8"/>
        </w:rPr>
      </w:pP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13</w:t>
      </w:r>
      <w:r w:rsidRPr="00293038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Adott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r w:rsidR="000926E3">
        <w:rPr>
          <w:rFonts w:ascii="Tahoma" w:hAnsi="Tahoma" w:cs="Tahoma"/>
          <w:sz w:val="20"/>
          <w:szCs w:val="20"/>
        </w:rPr>
        <w:t xml:space="preserve">a </w:t>
      </w:r>
      <w:proofErr w:type="spellStart"/>
      <w:r>
        <w:rPr>
          <w:rFonts w:ascii="Tahoma" w:hAnsi="Tahoma" w:cs="Tahoma"/>
          <w:sz w:val="20"/>
          <w:szCs w:val="20"/>
        </w:rPr>
        <w:t>mellékelt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vonalképlet</w:t>
      </w:r>
      <w:proofErr w:type="spellEnd"/>
      <w:r>
        <w:rPr>
          <w:rFonts w:ascii="Tahoma" w:hAnsi="Tahoma" w:cs="Tahoma"/>
          <w:sz w:val="20"/>
          <w:szCs w:val="20"/>
        </w:rPr>
        <w:t xml:space="preserve">:    </w:t>
      </w:r>
      <w:r>
        <w:object w:dxaOrig="2131" w:dyaOrig="1542">
          <v:shape id="_x0000_i1032" type="#_x0000_t75" style="width:56.25pt;height:26.25pt" o:ole="">
            <v:imagedata r:id="rId20" o:title=""/>
          </v:shape>
          <o:OLEObject Type="Embed" ProgID="ChemDraw.Document.6.0" ShapeID="_x0000_i1032" DrawAspect="Content" ObjectID="_1555829269" r:id="rId21"/>
        </w:object>
      </w:r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Mi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ennek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vegyületnek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elnevezése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kémiai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összetétele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2,3,4-trimetil-pentán;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12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2,3,4-trimetil-pentán; C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16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2,3,4-trimetil-pentán; C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18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1,3,5-trimetil-pentán; C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18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1,3,5-trimetil-pentán;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12</w:t>
      </w:r>
    </w:p>
    <w:p w:rsidR="00F5119D" w:rsidRPr="009059C2" w:rsidRDefault="00F5119D" w:rsidP="00F5119D">
      <w:pPr>
        <w:spacing w:after="0" w:line="360" w:lineRule="auto"/>
        <w:rPr>
          <w:rFonts w:ascii="Tahoma" w:hAnsi="Tahoma" w:cs="Tahoma"/>
          <w:sz w:val="8"/>
          <w:szCs w:val="8"/>
        </w:rPr>
      </w:pP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14. </w:t>
      </w:r>
      <w:r w:rsidR="00A26A20">
        <w:rPr>
          <w:rFonts w:ascii="Tahoma" w:hAnsi="Tahoma" w:cs="Tahoma"/>
          <w:sz w:val="20"/>
          <w:szCs w:val="20"/>
        </w:rPr>
        <w:t>A nóna-2,7-diin-4,5</w:t>
      </w:r>
      <w:r>
        <w:rPr>
          <w:rFonts w:ascii="Tahoma" w:hAnsi="Tahoma" w:cs="Tahoma"/>
          <w:sz w:val="20"/>
          <w:szCs w:val="20"/>
        </w:rPr>
        <w:t>-</w:t>
      </w:r>
      <w:r w:rsidR="00A26A20">
        <w:rPr>
          <w:rFonts w:ascii="Tahoma" w:hAnsi="Tahoma" w:cs="Tahoma"/>
          <w:sz w:val="20"/>
          <w:szCs w:val="20"/>
        </w:rPr>
        <w:t>di</w:t>
      </w:r>
      <w:r>
        <w:rPr>
          <w:rFonts w:ascii="Tahoma" w:hAnsi="Tahoma" w:cs="Tahoma"/>
          <w:sz w:val="20"/>
          <w:szCs w:val="20"/>
        </w:rPr>
        <w:t xml:space="preserve">én </w:t>
      </w:r>
      <w:proofErr w:type="spellStart"/>
      <w:r>
        <w:rPr>
          <w:rFonts w:ascii="Tahoma" w:hAnsi="Tahoma" w:cs="Tahoma"/>
          <w:sz w:val="20"/>
          <w:szCs w:val="20"/>
        </w:rPr>
        <w:t>telítetlenségi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értéke</w:t>
      </w:r>
      <w:proofErr w:type="spellEnd"/>
      <w:r>
        <w:rPr>
          <w:rFonts w:ascii="Tahoma" w:hAnsi="Tahoma" w:cs="Tahoma"/>
          <w:sz w:val="20"/>
          <w:szCs w:val="20"/>
        </w:rPr>
        <w:t xml:space="preserve"> (TE):</w:t>
      </w:r>
    </w:p>
    <w:p w:rsidR="00F5119D" w:rsidRDefault="00A26A20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TE = </w:t>
      </w:r>
      <w:proofErr w:type="gramStart"/>
      <w:r>
        <w:rPr>
          <w:rFonts w:ascii="Tahoma" w:hAnsi="Tahoma" w:cs="Tahoma"/>
          <w:sz w:val="20"/>
          <w:szCs w:val="20"/>
        </w:rPr>
        <w:t xml:space="preserve">2;   </w:t>
      </w:r>
      <w:proofErr w:type="gramEnd"/>
      <w:r>
        <w:rPr>
          <w:rFonts w:ascii="Tahoma" w:hAnsi="Tahoma" w:cs="Tahoma"/>
          <w:sz w:val="20"/>
          <w:szCs w:val="20"/>
        </w:rPr>
        <w:t xml:space="preserve">   b) TE = 3;    c) TE = 4;     d) TE = 5;      e) TE = 6</w:t>
      </w:r>
      <w:r w:rsidR="00F5119D">
        <w:rPr>
          <w:rFonts w:ascii="Tahoma" w:hAnsi="Tahoma" w:cs="Tahoma"/>
          <w:sz w:val="20"/>
          <w:szCs w:val="20"/>
        </w:rPr>
        <w:t>.</w:t>
      </w:r>
    </w:p>
    <w:p w:rsidR="00F5119D" w:rsidRPr="009059C2" w:rsidRDefault="00F5119D" w:rsidP="00F5119D">
      <w:pPr>
        <w:spacing w:after="0" w:line="240" w:lineRule="auto"/>
        <w:rPr>
          <w:rFonts w:ascii="Tahoma" w:hAnsi="Tahoma" w:cs="Tahoma"/>
          <w:sz w:val="8"/>
          <w:szCs w:val="8"/>
        </w:rPr>
      </w:pP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15</w:t>
      </w:r>
      <w:r w:rsidRPr="00293038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 A </w:t>
      </w:r>
      <w:proofErr w:type="spellStart"/>
      <w:r>
        <w:rPr>
          <w:rFonts w:ascii="Tahoma" w:hAnsi="Tahoma" w:cs="Tahoma"/>
          <w:sz w:val="20"/>
          <w:szCs w:val="20"/>
        </w:rPr>
        <w:t>glicin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 xml:space="preserve">)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alfa-alanin</w:t>
      </w:r>
      <w:proofErr w:type="spellEnd"/>
      <w:r>
        <w:rPr>
          <w:rFonts w:ascii="Tahoma" w:hAnsi="Tahoma" w:cs="Tahoma"/>
          <w:sz w:val="20"/>
          <w:szCs w:val="20"/>
        </w:rPr>
        <w:t xml:space="preserve"> (Ala) </w:t>
      </w:r>
      <w:proofErr w:type="spellStart"/>
      <w:r>
        <w:rPr>
          <w:rFonts w:ascii="Tahoma" w:hAnsi="Tahoma" w:cs="Tahoma"/>
          <w:sz w:val="20"/>
          <w:szCs w:val="20"/>
        </w:rPr>
        <w:t>keverékéből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keletkezett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lehetséges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dipeptidek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Gli-Gli</w:t>
      </w:r>
      <w:proofErr w:type="spellEnd"/>
      <w:r>
        <w:rPr>
          <w:rFonts w:ascii="Tahoma" w:hAnsi="Tahoma" w:cs="Tahoma"/>
          <w:sz w:val="20"/>
          <w:szCs w:val="20"/>
        </w:rPr>
        <w:t xml:space="preserve">; Ala-Ala; 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-Ala; Ala-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-Ala; Ala-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proofErr w:type="spellStart"/>
      <w:r>
        <w:rPr>
          <w:rFonts w:ascii="Tahoma" w:hAnsi="Tahoma" w:cs="Tahoma"/>
          <w:sz w:val="20"/>
          <w:szCs w:val="20"/>
        </w:rPr>
        <w:t>Gli-Gli</w:t>
      </w:r>
      <w:proofErr w:type="spellEnd"/>
      <w:r>
        <w:rPr>
          <w:rFonts w:ascii="Tahoma" w:hAnsi="Tahoma" w:cs="Tahoma"/>
          <w:sz w:val="20"/>
          <w:szCs w:val="20"/>
        </w:rPr>
        <w:t>; Ala-Ala;</w:t>
      </w:r>
    </w:p>
    <w:p w:rsidR="00F5119D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 xml:space="preserve">-Ala </w:t>
      </w:r>
      <w:proofErr w:type="spellStart"/>
      <w:r>
        <w:rPr>
          <w:rFonts w:ascii="Tahoma" w:hAnsi="Tahoma" w:cs="Tahoma"/>
          <w:sz w:val="20"/>
          <w:szCs w:val="20"/>
        </w:rPr>
        <w:t>vagy</w:t>
      </w:r>
      <w:proofErr w:type="spellEnd"/>
      <w:r>
        <w:rPr>
          <w:rFonts w:ascii="Tahoma" w:hAnsi="Tahoma" w:cs="Tahoma"/>
          <w:sz w:val="20"/>
          <w:szCs w:val="20"/>
        </w:rPr>
        <w:t xml:space="preserve"> Ala-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F5119D" w:rsidRPr="00844B20" w:rsidRDefault="00F5119D" w:rsidP="00F5119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-Ala-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; Ala-</w:t>
      </w:r>
      <w:proofErr w:type="spellStart"/>
      <w:r>
        <w:rPr>
          <w:rFonts w:ascii="Tahoma" w:hAnsi="Tahoma" w:cs="Tahoma"/>
          <w:sz w:val="20"/>
          <w:szCs w:val="20"/>
        </w:rPr>
        <w:t>Gli</w:t>
      </w:r>
      <w:proofErr w:type="spellEnd"/>
      <w:r>
        <w:rPr>
          <w:rFonts w:ascii="Tahoma" w:hAnsi="Tahoma" w:cs="Tahoma"/>
          <w:sz w:val="20"/>
          <w:szCs w:val="20"/>
        </w:rPr>
        <w:t>-Ala.</w:t>
      </w:r>
    </w:p>
    <w:p w:rsidR="00034F29" w:rsidRPr="002A45E7" w:rsidRDefault="00034F29" w:rsidP="00034F29">
      <w:pPr>
        <w:spacing w:after="0" w:line="240" w:lineRule="auto"/>
        <w:rPr>
          <w:rFonts w:ascii="Tahoma" w:hAnsi="Tahoma" w:cs="Tahoma"/>
          <w:sz w:val="14"/>
          <w:szCs w:val="14"/>
        </w:rPr>
      </w:pPr>
    </w:p>
    <w:p w:rsidR="00034F29" w:rsidRPr="00034F29" w:rsidRDefault="00034F29" w:rsidP="002A45E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34F29">
        <w:rPr>
          <w:rFonts w:ascii="Tahoma" w:hAnsi="Tahoma" w:cs="Tahoma"/>
          <w:b/>
          <w:sz w:val="20"/>
          <w:szCs w:val="20"/>
          <w:lang w:val="ro-RO"/>
        </w:rPr>
        <w:t>II.</w:t>
      </w:r>
      <w:r w:rsidRPr="00034F29">
        <w:rPr>
          <w:rFonts w:ascii="Tahoma" w:hAnsi="Tahoma" w:cs="Tahoma"/>
          <w:sz w:val="20"/>
          <w:szCs w:val="20"/>
          <w:lang w:val="ro-RO"/>
        </w:rPr>
        <w:t xml:space="preserve"> </w:t>
      </w:r>
      <w:r w:rsidRPr="00034F29">
        <w:rPr>
          <w:rFonts w:ascii="Tahoma" w:hAnsi="Tahoma" w:cs="Tahoma"/>
          <w:b/>
          <w:i/>
          <w:sz w:val="20"/>
          <w:szCs w:val="20"/>
        </w:rPr>
        <w:t>„</w:t>
      </w:r>
      <w:proofErr w:type="spellStart"/>
      <w:r w:rsidRPr="00034F29">
        <w:rPr>
          <w:rFonts w:ascii="Tahoma" w:hAnsi="Tahoma" w:cs="Tahoma"/>
          <w:b/>
          <w:i/>
          <w:sz w:val="20"/>
          <w:szCs w:val="20"/>
        </w:rPr>
        <w:t>Táblázatos</w:t>
      </w:r>
      <w:proofErr w:type="spellEnd"/>
      <w:r w:rsidRPr="00034F29">
        <w:rPr>
          <w:rFonts w:ascii="Tahoma" w:hAnsi="Tahoma" w:cs="Tahoma"/>
          <w:b/>
          <w:i/>
          <w:sz w:val="20"/>
          <w:szCs w:val="20"/>
        </w:rPr>
        <w:t xml:space="preserve"> </w:t>
      </w:r>
      <w:proofErr w:type="spellStart"/>
      <w:r w:rsidRPr="00034F29">
        <w:rPr>
          <w:rFonts w:ascii="Tahoma" w:hAnsi="Tahoma" w:cs="Tahoma"/>
          <w:b/>
          <w:i/>
          <w:sz w:val="20"/>
          <w:szCs w:val="20"/>
        </w:rPr>
        <w:t>feladat</w:t>
      </w:r>
      <w:proofErr w:type="spellEnd"/>
      <w:r w:rsidRPr="00034F29">
        <w:rPr>
          <w:rFonts w:ascii="Tahoma" w:hAnsi="Tahoma" w:cs="Tahoma"/>
          <w:b/>
          <w:i/>
          <w:sz w:val="20"/>
          <w:szCs w:val="20"/>
        </w:rPr>
        <w:t>”</w:t>
      </w:r>
      <w:r w:rsidRPr="00034F29">
        <w:rPr>
          <w:rFonts w:ascii="Tahoma" w:hAnsi="Tahoma" w:cs="Tahoma"/>
          <w:b/>
          <w:sz w:val="20"/>
          <w:szCs w:val="20"/>
        </w:rPr>
        <w:t xml:space="preserve"> – X</w:t>
      </w:r>
      <w:r w:rsidR="00C83B4D">
        <w:rPr>
          <w:rFonts w:ascii="Tahoma" w:hAnsi="Tahoma" w:cs="Tahoma"/>
          <w:b/>
          <w:sz w:val="20"/>
          <w:szCs w:val="20"/>
        </w:rPr>
        <w:t>I</w:t>
      </w:r>
      <w:bookmarkStart w:id="0" w:name="_GoBack"/>
      <w:bookmarkEnd w:id="0"/>
      <w:r w:rsidRPr="00034F29">
        <w:rPr>
          <w:rFonts w:ascii="Tahoma" w:hAnsi="Tahoma" w:cs="Tahoma"/>
          <w:b/>
          <w:sz w:val="20"/>
          <w:szCs w:val="20"/>
        </w:rPr>
        <w:t xml:space="preserve">. </w:t>
      </w:r>
      <w:proofErr w:type="spellStart"/>
      <w:r w:rsidRPr="00034F29">
        <w:rPr>
          <w:rFonts w:ascii="Tahoma" w:hAnsi="Tahoma" w:cs="Tahoma"/>
          <w:b/>
          <w:sz w:val="20"/>
          <w:szCs w:val="20"/>
        </w:rPr>
        <w:t>oszt</w:t>
      </w:r>
      <w:proofErr w:type="spellEnd"/>
      <w:r w:rsidRPr="00034F29">
        <w:rPr>
          <w:rFonts w:ascii="Tahoma" w:hAnsi="Tahoma" w:cs="Tahoma"/>
          <w:b/>
          <w:sz w:val="20"/>
          <w:szCs w:val="20"/>
        </w:rPr>
        <w:t>.</w:t>
      </w:r>
    </w:p>
    <w:p w:rsidR="00034F29" w:rsidRDefault="00034F29" w:rsidP="002A45E7">
      <w:pPr>
        <w:spacing w:after="120" w:line="240" w:lineRule="auto"/>
        <w:rPr>
          <w:rFonts w:ascii="Tahoma" w:hAnsi="Tahoma" w:cs="Tahoma"/>
          <w:sz w:val="20"/>
          <w:szCs w:val="20"/>
        </w:rPr>
      </w:pPr>
      <w:proofErr w:type="spellStart"/>
      <w:r w:rsidRPr="004028E9">
        <w:rPr>
          <w:rFonts w:ascii="Tahoma" w:hAnsi="Tahoma" w:cs="Tahoma"/>
          <w:sz w:val="20"/>
          <w:szCs w:val="20"/>
        </w:rPr>
        <w:t>Az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alábbi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táblázatban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adottak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s</w:t>
      </w:r>
      <w:r w:rsidR="005216FB">
        <w:rPr>
          <w:rFonts w:ascii="Tahoma" w:hAnsi="Tahoma" w:cs="Tahoma"/>
          <w:sz w:val="20"/>
          <w:szCs w:val="20"/>
        </w:rPr>
        <w:t>zerves</w:t>
      </w:r>
      <w:proofErr w:type="spellEnd"/>
      <w:r w:rsidR="005216F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16FB">
        <w:rPr>
          <w:rFonts w:ascii="Tahoma" w:hAnsi="Tahoma" w:cs="Tahoma"/>
          <w:sz w:val="20"/>
          <w:szCs w:val="20"/>
        </w:rPr>
        <w:t>vegyületek</w:t>
      </w:r>
      <w:proofErr w:type="spellEnd"/>
      <w:r w:rsidR="005216F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028E9">
        <w:rPr>
          <w:rFonts w:ascii="Tahoma" w:hAnsi="Tahoma" w:cs="Tahoma"/>
          <w:sz w:val="20"/>
          <w:szCs w:val="20"/>
        </w:rPr>
        <w:t>illetve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bizonyos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esetekben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csak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vonalképletek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„</w:t>
      </w:r>
      <w:r w:rsidRPr="00922D11">
        <w:rPr>
          <w:rFonts w:ascii="Tahoma" w:hAnsi="Tahoma" w:cs="Tahoma"/>
          <w:b/>
          <w:i/>
          <w:sz w:val="20"/>
          <w:szCs w:val="20"/>
        </w:rPr>
        <w:t>a – v</w:t>
      </w:r>
      <w:r>
        <w:rPr>
          <w:rFonts w:ascii="Tahoma" w:hAnsi="Tahoma" w:cs="Tahoma"/>
          <w:sz w:val="20"/>
          <w:szCs w:val="20"/>
        </w:rPr>
        <w:t>”</w:t>
      </w:r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betűkkel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jelölve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028E9">
        <w:rPr>
          <w:rFonts w:ascii="Tahoma" w:hAnsi="Tahoma" w:cs="Tahoma"/>
          <w:sz w:val="20"/>
          <w:szCs w:val="20"/>
        </w:rPr>
        <w:t>valamint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ezeknek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elnevezései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, </w:t>
      </w:r>
      <w:r w:rsidRPr="005216FB">
        <w:rPr>
          <w:rFonts w:ascii="Tahoma" w:hAnsi="Tahoma" w:cs="Tahoma"/>
          <w:b/>
          <w:sz w:val="20"/>
          <w:szCs w:val="20"/>
        </w:rPr>
        <w:t>1 – 22</w:t>
      </w:r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számokkal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jelölve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A </w:t>
      </w:r>
      <w:proofErr w:type="spellStart"/>
      <w:r>
        <w:rPr>
          <w:rFonts w:ascii="Tahoma" w:hAnsi="Tahoma" w:cs="Tahoma"/>
          <w:sz w:val="20"/>
          <w:szCs w:val="20"/>
        </w:rPr>
        <w:t>vizsgalapon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található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„</w:t>
      </w:r>
      <w:proofErr w:type="spellStart"/>
      <w:r w:rsidRPr="004028E9">
        <w:rPr>
          <w:rFonts w:ascii="Tahoma" w:hAnsi="Tahoma" w:cs="Tahoma"/>
          <w:sz w:val="20"/>
          <w:szCs w:val="20"/>
        </w:rPr>
        <w:t>Táblázatos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feladat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megoldás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Pr="004028E9">
        <w:rPr>
          <w:rFonts w:ascii="Tahoma" w:hAnsi="Tahoma" w:cs="Tahoma"/>
          <w:sz w:val="20"/>
          <w:szCs w:val="20"/>
        </w:rPr>
        <w:t>táblázatba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írd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4028E9">
        <w:rPr>
          <w:rFonts w:ascii="Tahoma" w:hAnsi="Tahoma" w:cs="Tahoma"/>
          <w:sz w:val="20"/>
          <w:szCs w:val="20"/>
        </w:rPr>
        <w:t>betűk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mellé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4028E9">
        <w:rPr>
          <w:rFonts w:ascii="Tahoma" w:hAnsi="Tahoma" w:cs="Tahoma"/>
          <w:sz w:val="20"/>
          <w:szCs w:val="20"/>
        </w:rPr>
        <w:t>nekik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megfelelő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számot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. </w:t>
      </w:r>
    </w:p>
    <w:tbl>
      <w:tblPr>
        <w:tblStyle w:val="Rcsostblzat"/>
        <w:tblW w:w="10252" w:type="dxa"/>
        <w:tblLook w:val="04A0" w:firstRow="1" w:lastRow="0" w:firstColumn="1" w:lastColumn="0" w:noHBand="0" w:noVBand="1"/>
      </w:tblPr>
      <w:tblGrid>
        <w:gridCol w:w="590"/>
        <w:gridCol w:w="2187"/>
        <w:gridCol w:w="650"/>
        <w:gridCol w:w="1628"/>
        <w:gridCol w:w="590"/>
        <w:gridCol w:w="1959"/>
        <w:gridCol w:w="650"/>
        <w:gridCol w:w="1998"/>
      </w:tblGrid>
      <w:tr w:rsidR="00A26A20" w:rsidRPr="00AA7A4B" w:rsidTr="00A26A20">
        <w:trPr>
          <w:trHeight w:val="340"/>
        </w:trPr>
        <w:tc>
          <w:tcPr>
            <w:tcW w:w="587" w:type="dxa"/>
          </w:tcPr>
          <w:p w:rsidR="00A26A20" w:rsidRPr="004D351C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Betű</w:t>
            </w:r>
            <w:proofErr w:type="spellEnd"/>
          </w:p>
        </w:tc>
        <w:tc>
          <w:tcPr>
            <w:tcW w:w="2170" w:type="dxa"/>
          </w:tcPr>
          <w:p w:rsidR="00A26A20" w:rsidRPr="004D351C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Vegyület</w:t>
            </w:r>
            <w:proofErr w:type="spellEnd"/>
            <w:r w:rsidRPr="004D351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képlete</w:t>
            </w:r>
            <w:proofErr w:type="spellEnd"/>
          </w:p>
        </w:tc>
        <w:tc>
          <w:tcPr>
            <w:tcW w:w="646" w:type="dxa"/>
          </w:tcPr>
          <w:p w:rsidR="00A26A20" w:rsidRPr="004D351C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Szám</w:t>
            </w:r>
            <w:proofErr w:type="spellEnd"/>
          </w:p>
        </w:tc>
        <w:tc>
          <w:tcPr>
            <w:tcW w:w="1642" w:type="dxa"/>
            <w:tcBorders>
              <w:right w:val="single" w:sz="18" w:space="0" w:color="auto"/>
            </w:tcBorders>
          </w:tcPr>
          <w:p w:rsidR="00A26A20" w:rsidRPr="00AA7A4B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A7A4B">
              <w:rPr>
                <w:rFonts w:ascii="Tahoma" w:hAnsi="Tahoma" w:cs="Tahoma"/>
                <w:b/>
                <w:sz w:val="20"/>
                <w:szCs w:val="20"/>
              </w:rPr>
              <w:t>Elnevezés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</w:tcPr>
          <w:p w:rsidR="00A26A20" w:rsidRPr="004D351C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Betű</w:t>
            </w:r>
            <w:proofErr w:type="spellEnd"/>
          </w:p>
        </w:tc>
        <w:tc>
          <w:tcPr>
            <w:tcW w:w="1944" w:type="dxa"/>
          </w:tcPr>
          <w:p w:rsidR="00A26A20" w:rsidRPr="004D351C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Vegyület</w:t>
            </w:r>
            <w:proofErr w:type="spellEnd"/>
            <w:r w:rsidRPr="004D351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képlete</w:t>
            </w:r>
            <w:proofErr w:type="spellEnd"/>
          </w:p>
        </w:tc>
        <w:tc>
          <w:tcPr>
            <w:tcW w:w="646" w:type="dxa"/>
          </w:tcPr>
          <w:p w:rsidR="00A26A20" w:rsidRPr="004D351C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Szám</w:t>
            </w:r>
            <w:proofErr w:type="spellEnd"/>
          </w:p>
        </w:tc>
        <w:tc>
          <w:tcPr>
            <w:tcW w:w="2030" w:type="dxa"/>
          </w:tcPr>
          <w:p w:rsidR="00A26A20" w:rsidRPr="00AA7A4B" w:rsidRDefault="00A26A20" w:rsidP="00A26A20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A7A4B">
              <w:rPr>
                <w:rFonts w:ascii="Tahoma" w:hAnsi="Tahoma" w:cs="Tahoma"/>
                <w:b/>
                <w:sz w:val="20"/>
                <w:szCs w:val="20"/>
              </w:rPr>
              <w:t>Elnevezés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2170" w:type="dxa"/>
            <w:vAlign w:val="center"/>
          </w:tcPr>
          <w:p w:rsidR="00A26A20" w:rsidRPr="007A17E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7E0">
              <w:rPr>
                <w:rFonts w:ascii="Tahoma" w:hAnsi="Tahoma" w:cs="Tahoma"/>
                <w:sz w:val="20"/>
                <w:szCs w:val="20"/>
              </w:rPr>
              <w:t>H</w:t>
            </w:r>
            <w:r w:rsidRPr="007A17E0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Pr="007A17E0">
              <w:rPr>
                <w:rFonts w:ascii="Tahoma" w:hAnsi="Tahoma" w:cs="Tahoma"/>
                <w:sz w:val="20"/>
                <w:szCs w:val="20"/>
              </w:rPr>
              <w:t>–CH</w:t>
            </w:r>
            <w:r w:rsidRPr="007A17E0"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 w:rsidRPr="007A17E0">
              <w:rPr>
                <w:rFonts w:ascii="Tahoma" w:hAnsi="Tahoma" w:cs="Tahoma"/>
                <w:sz w:val="20"/>
                <w:szCs w:val="20"/>
              </w:rPr>
              <w:t>–COOH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glikol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</w:p>
        </w:tc>
        <w:tc>
          <w:tcPr>
            <w:tcW w:w="1944" w:type="dxa"/>
            <w:vAlign w:val="center"/>
          </w:tcPr>
          <w:p w:rsidR="00A26A20" w:rsidRPr="007A17E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030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glicin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</w:t>
            </w:r>
          </w:p>
        </w:tc>
        <w:tc>
          <w:tcPr>
            <w:tcW w:w="2170" w:type="dxa"/>
            <w:vAlign w:val="center"/>
          </w:tcPr>
          <w:p w:rsidR="00A26A20" w:rsidRPr="00AA2C96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1091" w:dyaOrig="1305">
                <v:shape id="_x0000_i1033" type="#_x0000_t75" style="width:33pt;height:23.25pt" o:ole="">
                  <v:imagedata r:id="rId22" o:title=""/>
                </v:shape>
                <o:OLEObject Type="Embed" ProgID="ChemDraw.Document.6.0" ShapeID="_x0000_i1033" DrawAspect="Content" ObjectID="_1555829270" r:id="rId23"/>
              </w:objec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anizol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944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C–CH(OH)–COOH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030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pikrinsav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2170" w:type="dxa"/>
            <w:vAlign w:val="center"/>
          </w:tcPr>
          <w:p w:rsidR="00A26A20" w:rsidRPr="00106BF7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1,3-C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fenol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1944" w:type="dxa"/>
            <w:vAlign w:val="center"/>
          </w:tcPr>
          <w:p w:rsidR="00A26A20" w:rsidRPr="007A17E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OCH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030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aceton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2170" w:type="dxa"/>
            <w:vAlign w:val="center"/>
          </w:tcPr>
          <w:p w:rsidR="00A26A20" w:rsidRPr="007A17E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 w:rsidRPr="007A17E0">
              <w:rPr>
                <w:rFonts w:ascii="Tahoma" w:hAnsi="Tahoma" w:cs="Tahoma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akrolein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</w:p>
        </w:tc>
        <w:tc>
          <w:tcPr>
            <w:tcW w:w="1944" w:type="dxa"/>
            <w:vAlign w:val="center"/>
          </w:tcPr>
          <w:p w:rsidR="00A26A20" w:rsidRPr="00156D0D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2253" w:dyaOrig="443">
                <v:shape id="_x0000_i1034" type="#_x0000_t75" style="width:82.5pt;height:17.25pt" o:ole="">
                  <v:imagedata r:id="rId24" o:title=""/>
                </v:shape>
                <o:OLEObject Type="Embed" ProgID="ChemDraw.Document.6.0" ShapeID="_x0000_i1034" DrawAspect="Content" ObjectID="_1555829271" r:id="rId25"/>
              </w:objec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030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tejsav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</w:t>
            </w:r>
          </w:p>
        </w:tc>
        <w:tc>
          <w:tcPr>
            <w:tcW w:w="2170" w:type="dxa"/>
            <w:vAlign w:val="center"/>
          </w:tcPr>
          <w:p w:rsidR="00A26A20" w:rsidRPr="007A17E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hidrokinon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944" w:type="dxa"/>
            <w:vAlign w:val="center"/>
          </w:tcPr>
          <w:p w:rsidR="00A26A20" w:rsidRPr="007040AD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1,4-C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030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pirogallol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</w:t>
            </w:r>
          </w:p>
        </w:tc>
        <w:tc>
          <w:tcPr>
            <w:tcW w:w="2170" w:type="dxa"/>
            <w:vAlign w:val="center"/>
          </w:tcPr>
          <w:p w:rsidR="00A26A20" w:rsidRPr="007040AD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1,2-C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(OH)(COOH)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koronén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q</w:t>
            </w:r>
          </w:p>
        </w:tc>
        <w:tc>
          <w:tcPr>
            <w:tcW w:w="1944" w:type="dxa"/>
            <w:vAlign w:val="center"/>
          </w:tcPr>
          <w:p w:rsidR="00A26A20" w:rsidRPr="00206DD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030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krezol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2170" w:type="dxa"/>
            <w:vAlign w:val="center"/>
          </w:tcPr>
          <w:p w:rsidR="00A26A20" w:rsidRPr="00106BF7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1,2-C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glicerin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</w:t>
            </w:r>
          </w:p>
        </w:tc>
        <w:tc>
          <w:tcPr>
            <w:tcW w:w="1944" w:type="dxa"/>
            <w:vAlign w:val="center"/>
          </w:tcPr>
          <w:p w:rsidR="00A26A20" w:rsidRPr="00AA2C96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)(OH)</w:t>
            </w:r>
          </w:p>
        </w:tc>
        <w:tc>
          <w:tcPr>
            <w:tcW w:w="646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030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kumol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70" w:type="dxa"/>
            <w:vAlign w:val="center"/>
          </w:tcPr>
          <w:p w:rsidR="00A26A20" w:rsidRPr="00AA2C96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rezorcin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944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1,2,3-C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46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030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aszpirin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2170" w:type="dxa"/>
            <w:vAlign w:val="center"/>
          </w:tcPr>
          <w:p w:rsidR="00A26A20" w:rsidRPr="007040AD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1,2-C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(COOH)(OCOCH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vinilacetát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</w:p>
        </w:tc>
        <w:tc>
          <w:tcPr>
            <w:tcW w:w="1944" w:type="dxa"/>
            <w:vAlign w:val="center"/>
          </w:tcPr>
          <w:p w:rsidR="00A26A20" w:rsidRPr="00206DD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(CH)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(COOH)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(OH)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46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030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vajsav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</w:t>
            </w:r>
          </w:p>
        </w:tc>
        <w:tc>
          <w:tcPr>
            <w:tcW w:w="2170" w:type="dxa"/>
            <w:vAlign w:val="center"/>
          </w:tcPr>
          <w:p w:rsidR="00A26A20" w:rsidRPr="007A17E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CH(CH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pirokatechin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</w:t>
            </w:r>
          </w:p>
        </w:tc>
        <w:tc>
          <w:tcPr>
            <w:tcW w:w="1944" w:type="dxa"/>
            <w:vAlign w:val="center"/>
          </w:tcPr>
          <w:p w:rsidR="00A26A20" w:rsidRPr="00AA2C96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1692" w:dyaOrig="781">
                <v:shape id="_x0000_i1035" type="#_x0000_t75" style="width:47.25pt;height:21.75pt" o:ole="">
                  <v:imagedata r:id="rId26" o:title=""/>
                </v:shape>
                <o:OLEObject Type="Embed" ProgID="ChemDraw.Document.6.0" ShapeID="_x0000_i1035" DrawAspect="Content" ObjectID="_1555829272" r:id="rId27"/>
              </w:object>
            </w:r>
          </w:p>
        </w:tc>
        <w:tc>
          <w:tcPr>
            <w:tcW w:w="646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030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borkősav</w:t>
            </w:r>
            <w:proofErr w:type="spellEnd"/>
          </w:p>
        </w:tc>
      </w:tr>
      <w:tr w:rsidR="00A26A20" w:rsidRPr="00AA7A4B" w:rsidTr="00A26A20">
        <w:trPr>
          <w:trHeight w:val="283"/>
        </w:trPr>
        <w:tc>
          <w:tcPr>
            <w:tcW w:w="587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</w:p>
        </w:tc>
        <w:tc>
          <w:tcPr>
            <w:tcW w:w="2170" w:type="dxa"/>
            <w:vAlign w:val="center"/>
          </w:tcPr>
          <w:p w:rsidR="00A26A20" w:rsidRPr="0038337E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2377" w:dyaOrig="1476">
                <v:shape id="_x0000_i1036" type="#_x0000_t75" style="width:70.5pt;height:27.75pt" o:ole="">
                  <v:imagedata r:id="rId28" o:title=""/>
                </v:shape>
                <o:OLEObject Type="Embed" ProgID="ChemDraw.Document.6.0" ShapeID="_x0000_i1036" DrawAspect="Content" ObjectID="_1555829273" r:id="rId29"/>
              </w:object>
            </w:r>
          </w:p>
        </w:tc>
        <w:tc>
          <w:tcPr>
            <w:tcW w:w="646" w:type="dxa"/>
            <w:vAlign w:val="center"/>
          </w:tcPr>
          <w:p w:rsidR="00A26A20" w:rsidRPr="00AA7A4B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642" w:type="dxa"/>
            <w:tcBorders>
              <w:righ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akrilnitril</w:t>
            </w:r>
            <w:proofErr w:type="spellEnd"/>
          </w:p>
        </w:tc>
        <w:tc>
          <w:tcPr>
            <w:tcW w:w="587" w:type="dxa"/>
            <w:tcBorders>
              <w:left w:val="single" w:sz="18" w:space="0" w:color="auto"/>
            </w:tcBorders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1944" w:type="dxa"/>
            <w:vAlign w:val="center"/>
          </w:tcPr>
          <w:p w:rsidR="00A26A20" w:rsidRPr="00206DD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2,4,6-C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(OH)(NO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46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2030" w:type="dxa"/>
            <w:vAlign w:val="center"/>
          </w:tcPr>
          <w:p w:rsidR="00A26A20" w:rsidRDefault="00A26A20" w:rsidP="00A26A2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szalicilsav</w:t>
            </w:r>
            <w:proofErr w:type="spellEnd"/>
          </w:p>
        </w:tc>
      </w:tr>
    </w:tbl>
    <w:p w:rsidR="002A45E7" w:rsidRPr="00232BBB" w:rsidRDefault="002A45E7" w:rsidP="002A45E7">
      <w:pPr>
        <w:rPr>
          <w:rFonts w:ascii="Tahoma" w:hAnsi="Tahoma" w:cs="Tahoma"/>
          <w:b/>
        </w:rPr>
      </w:pPr>
      <w:r w:rsidRPr="005021EF">
        <w:rPr>
          <w:rFonts w:ascii="Tahoma" w:hAnsi="Tahoma" w:cs="Tahoma"/>
          <w:b/>
          <w:sz w:val="20"/>
          <w:szCs w:val="20"/>
          <w:lang w:val="ro-RO"/>
        </w:rPr>
        <w:lastRenderedPageBreak/>
        <w:t>III.</w:t>
      </w:r>
      <w:r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Pr="005021EF">
        <w:rPr>
          <w:rFonts w:ascii="Tahoma" w:hAnsi="Tahoma" w:cs="Tahoma"/>
          <w:b/>
          <w:sz w:val="20"/>
          <w:szCs w:val="20"/>
        </w:rPr>
        <w:t>Igaz</w:t>
      </w:r>
      <w:proofErr w:type="spellEnd"/>
      <w:r w:rsidRPr="005021EF">
        <w:rPr>
          <w:rFonts w:ascii="Tahoma" w:hAnsi="Tahoma" w:cs="Tahoma"/>
          <w:b/>
          <w:sz w:val="20"/>
          <w:szCs w:val="20"/>
        </w:rPr>
        <w:t xml:space="preserve">- </w:t>
      </w:r>
      <w:proofErr w:type="spellStart"/>
      <w:r w:rsidRPr="005021EF">
        <w:rPr>
          <w:rFonts w:ascii="Tahoma" w:hAnsi="Tahoma" w:cs="Tahoma"/>
          <w:b/>
          <w:sz w:val="20"/>
          <w:szCs w:val="20"/>
        </w:rPr>
        <w:t>hamis</w:t>
      </w:r>
      <w:proofErr w:type="spellEnd"/>
      <w:r w:rsidRPr="005021EF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b/>
          <w:sz w:val="20"/>
          <w:szCs w:val="20"/>
        </w:rPr>
        <w:t>kijelentések</w:t>
      </w:r>
      <w:proofErr w:type="spellEnd"/>
      <w:r>
        <w:rPr>
          <w:rFonts w:ascii="Tahoma" w:hAnsi="Tahoma" w:cs="Tahoma"/>
          <w:b/>
        </w:rPr>
        <w:t xml:space="preserve"> </w:t>
      </w:r>
    </w:p>
    <w:p w:rsidR="002A45E7" w:rsidRDefault="002A45E7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Írd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vizsgalapon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található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5021EF">
        <w:rPr>
          <w:rFonts w:ascii="Tahoma" w:hAnsi="Tahoma" w:cs="Tahoma"/>
          <w:sz w:val="20"/>
          <w:szCs w:val="20"/>
        </w:rPr>
        <w:t>„</w:t>
      </w:r>
      <w:proofErr w:type="spellStart"/>
      <w:r>
        <w:rPr>
          <w:rFonts w:ascii="Tahoma" w:hAnsi="Tahoma" w:cs="Tahoma"/>
          <w:sz w:val="20"/>
          <w:szCs w:val="20"/>
        </w:rPr>
        <w:t>Igaz-hamis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megoldás</w:t>
      </w:r>
      <w:proofErr w:type="spellEnd"/>
      <w:r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Pr="00232BBB">
        <w:rPr>
          <w:rFonts w:ascii="Tahoma" w:hAnsi="Tahoma" w:cs="Tahoma"/>
          <w:sz w:val="20"/>
          <w:szCs w:val="20"/>
        </w:rPr>
        <w:t>táblázatba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az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alábbi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1-6 </w:t>
      </w:r>
      <w:proofErr w:type="spellStart"/>
      <w:r w:rsidRPr="00232BBB">
        <w:rPr>
          <w:rFonts w:ascii="Tahoma" w:hAnsi="Tahoma" w:cs="Tahoma"/>
          <w:sz w:val="20"/>
          <w:szCs w:val="20"/>
        </w:rPr>
        <w:t>kijelentésekre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vonatkozó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I (</w:t>
      </w:r>
      <w:proofErr w:type="spellStart"/>
      <w:r w:rsidRPr="00232BBB">
        <w:rPr>
          <w:rFonts w:ascii="Tahoma" w:hAnsi="Tahoma" w:cs="Tahoma"/>
          <w:sz w:val="20"/>
          <w:szCs w:val="20"/>
        </w:rPr>
        <w:t>igaz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232BBB">
        <w:rPr>
          <w:rFonts w:ascii="Tahoma" w:hAnsi="Tahoma" w:cs="Tahoma"/>
          <w:sz w:val="20"/>
          <w:szCs w:val="20"/>
        </w:rPr>
        <w:t>vagy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H (</w:t>
      </w:r>
      <w:proofErr w:type="spellStart"/>
      <w:r w:rsidRPr="00232BBB">
        <w:rPr>
          <w:rFonts w:ascii="Tahoma" w:hAnsi="Tahoma" w:cs="Tahoma"/>
          <w:sz w:val="20"/>
          <w:szCs w:val="20"/>
        </w:rPr>
        <w:t>hamis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232BBB">
        <w:rPr>
          <w:rFonts w:ascii="Tahoma" w:hAnsi="Tahoma" w:cs="Tahoma"/>
          <w:sz w:val="20"/>
          <w:szCs w:val="20"/>
        </w:rPr>
        <w:t>betűt</w:t>
      </w:r>
      <w:proofErr w:type="spellEnd"/>
      <w:r w:rsidRPr="00232BBB">
        <w:rPr>
          <w:rFonts w:ascii="Tahoma" w:hAnsi="Tahoma" w:cs="Tahoma"/>
          <w:sz w:val="20"/>
          <w:szCs w:val="20"/>
        </w:rPr>
        <w:t>.</w:t>
      </w:r>
    </w:p>
    <w:p w:rsidR="00A26A20" w:rsidRDefault="00A26A20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A </w:t>
      </w:r>
      <w:proofErr w:type="spellStart"/>
      <w:r>
        <w:rPr>
          <w:rFonts w:ascii="Tahoma" w:hAnsi="Tahoma" w:cs="Tahoma"/>
          <w:sz w:val="20"/>
          <w:szCs w:val="20"/>
        </w:rPr>
        <w:t>geminális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dihalogénszármazékok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bázikus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közegben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történő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egy</w:t>
      </w:r>
      <w:proofErr w:type="spellEnd"/>
      <w:r>
        <w:rPr>
          <w:rFonts w:ascii="Tahoma" w:hAnsi="Tahoma" w:cs="Tahoma"/>
          <w:sz w:val="20"/>
          <w:szCs w:val="20"/>
        </w:rPr>
        <w:t xml:space="preserve"> diol </w:t>
      </w:r>
      <w:proofErr w:type="spellStart"/>
      <w:r>
        <w:rPr>
          <w:rFonts w:ascii="Tahoma" w:hAnsi="Tahoma" w:cs="Tahoma"/>
          <w:sz w:val="20"/>
          <w:szCs w:val="20"/>
        </w:rPr>
        <w:t>keletkezik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A26A20" w:rsidRDefault="00A26A20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A </w:t>
      </w:r>
      <w:proofErr w:type="spellStart"/>
      <w:r>
        <w:rPr>
          <w:rFonts w:ascii="Tahoma" w:hAnsi="Tahoma" w:cs="Tahoma"/>
          <w:sz w:val="20"/>
          <w:szCs w:val="20"/>
        </w:rPr>
        <w:t>vicinális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trihalogénszármazékok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bázikus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közegben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történő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során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karboxilvegyület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szerves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</w:t>
      </w:r>
      <w:proofErr w:type="spellEnd"/>
      <w:r>
        <w:rPr>
          <w:rFonts w:ascii="Tahoma" w:hAnsi="Tahoma" w:cs="Tahoma"/>
          <w:sz w:val="20"/>
          <w:szCs w:val="20"/>
        </w:rPr>
        <w:t xml:space="preserve">) </w:t>
      </w:r>
      <w:proofErr w:type="spellStart"/>
      <w:r>
        <w:rPr>
          <w:rFonts w:ascii="Tahoma" w:hAnsi="Tahoma" w:cs="Tahoma"/>
          <w:sz w:val="20"/>
          <w:szCs w:val="20"/>
        </w:rPr>
        <w:t>keletkezik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</w:p>
    <w:p w:rsidR="00A26A20" w:rsidRDefault="00A26A20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A C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 xml:space="preserve">BrCl </w:t>
      </w:r>
      <w:proofErr w:type="spellStart"/>
      <w:r>
        <w:rPr>
          <w:rFonts w:ascii="Tahoma" w:hAnsi="Tahoma" w:cs="Tahoma"/>
          <w:sz w:val="20"/>
          <w:szCs w:val="20"/>
        </w:rPr>
        <w:t>összetételű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vegyületből</w:t>
      </w:r>
      <w:proofErr w:type="spellEnd"/>
      <w:r>
        <w:rPr>
          <w:rFonts w:ascii="Tahoma" w:hAnsi="Tahoma" w:cs="Tahoma"/>
          <w:sz w:val="20"/>
          <w:szCs w:val="20"/>
        </w:rPr>
        <w:t xml:space="preserve"> KCN-dal, </w:t>
      </w:r>
      <w:proofErr w:type="spellStart"/>
      <w:r>
        <w:rPr>
          <w:rFonts w:ascii="Tahoma" w:hAnsi="Tahoma" w:cs="Tahoma"/>
          <w:sz w:val="20"/>
          <w:szCs w:val="20"/>
        </w:rPr>
        <w:t>majd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követő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hidrolízissel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történő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során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keletkezhet</w:t>
      </w:r>
      <w:proofErr w:type="spellEnd"/>
      <w:r>
        <w:rPr>
          <w:rFonts w:ascii="Tahoma" w:hAnsi="Tahoma" w:cs="Tahoma"/>
          <w:sz w:val="20"/>
          <w:szCs w:val="20"/>
        </w:rPr>
        <w:t xml:space="preserve"> 2-etil-butándisav is.</w:t>
      </w:r>
    </w:p>
    <w:p w:rsidR="00A26A20" w:rsidRDefault="00A26A20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A 3-metil-hexán </w:t>
      </w:r>
      <w:proofErr w:type="spellStart"/>
      <w:r>
        <w:rPr>
          <w:rFonts w:ascii="Tahoma" w:hAnsi="Tahoma" w:cs="Tahoma"/>
          <w:sz w:val="20"/>
          <w:szCs w:val="20"/>
        </w:rPr>
        <w:t>molekula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királis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A26A20" w:rsidRDefault="00A26A20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A </w:t>
      </w:r>
      <w:proofErr w:type="spellStart"/>
      <w:r>
        <w:rPr>
          <w:rFonts w:ascii="Tahoma" w:hAnsi="Tahoma" w:cs="Tahoma"/>
          <w:sz w:val="20"/>
          <w:szCs w:val="20"/>
        </w:rPr>
        <w:t>fehérjék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felépítésében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résztvevő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minden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aminosav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molekulában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legalább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egy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aszimmetrikus</w:t>
      </w:r>
      <w:proofErr w:type="spellEnd"/>
      <w:r>
        <w:rPr>
          <w:rFonts w:ascii="Tahoma" w:hAnsi="Tahoma" w:cs="Tahoma"/>
          <w:sz w:val="20"/>
          <w:szCs w:val="20"/>
        </w:rPr>
        <w:t xml:space="preserve"> C-atom van.</w:t>
      </w:r>
    </w:p>
    <w:p w:rsidR="00A26A20" w:rsidRDefault="00A26A20" w:rsidP="00A26A2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A </w:t>
      </w:r>
      <w:proofErr w:type="spellStart"/>
      <w:r>
        <w:rPr>
          <w:rFonts w:ascii="Tahoma" w:hAnsi="Tahoma" w:cs="Tahoma"/>
          <w:sz w:val="20"/>
          <w:szCs w:val="20"/>
        </w:rPr>
        <w:t>ciklooktatetraén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izomerek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E5B14" w:rsidRPr="00016089" w:rsidRDefault="006E5B14" w:rsidP="006E5B14">
      <w:pPr>
        <w:spacing w:after="0"/>
        <w:rPr>
          <w:rFonts w:ascii="Tahoma" w:hAnsi="Tahoma" w:cs="Tahoma"/>
          <w:sz w:val="24"/>
          <w:szCs w:val="24"/>
        </w:rPr>
      </w:pPr>
    </w:p>
    <w:p w:rsidR="005021EF" w:rsidRPr="005021EF" w:rsidRDefault="005021EF" w:rsidP="006E5B14">
      <w:pPr>
        <w:spacing w:after="120" w:line="360" w:lineRule="auto"/>
        <w:rPr>
          <w:rFonts w:ascii="Tahoma" w:hAnsi="Tahoma" w:cs="Tahoma"/>
          <w:sz w:val="20"/>
          <w:szCs w:val="20"/>
        </w:rPr>
      </w:pPr>
      <w:r w:rsidRPr="006E5B14">
        <w:rPr>
          <w:rFonts w:ascii="Tahoma" w:hAnsi="Tahoma" w:cs="Tahoma"/>
          <w:b/>
          <w:sz w:val="20"/>
          <w:szCs w:val="20"/>
        </w:rPr>
        <w:t>IV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5021EF">
        <w:rPr>
          <w:rFonts w:ascii="Tahoma" w:hAnsi="Tahoma" w:cs="Tahoma"/>
          <w:sz w:val="20"/>
          <w:szCs w:val="20"/>
        </w:rPr>
        <w:t>Egy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mól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aciklikus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szénhidrogén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sz w:val="20"/>
          <w:szCs w:val="20"/>
        </w:rPr>
        <w:t xml:space="preserve"> 4,1 L 20 </w:t>
      </w:r>
      <w:proofErr w:type="spellStart"/>
      <w:r w:rsidRPr="005021EF">
        <w:rPr>
          <w:rFonts w:ascii="Tahoma" w:hAnsi="Tahoma" w:cs="Tahoma"/>
          <w:sz w:val="20"/>
          <w:szCs w:val="20"/>
        </w:rPr>
        <w:t>atm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nyomású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hidrogénnel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reagál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227</w:t>
      </w:r>
      <w:r>
        <w:rPr>
          <w:rFonts w:ascii="Tahoma" w:hAnsi="Tahoma" w:cs="Tahoma"/>
          <w:sz w:val="20"/>
          <w:szCs w:val="20"/>
          <w:lang w:val="hu-HU"/>
        </w:rPr>
        <w:t>º C-</w:t>
      </w:r>
      <w:proofErr w:type="spellStart"/>
      <w:r>
        <w:rPr>
          <w:rFonts w:ascii="Tahoma" w:hAnsi="Tahoma" w:cs="Tahoma"/>
          <w:sz w:val="20"/>
          <w:szCs w:val="20"/>
          <w:lang w:val="hu-HU"/>
        </w:rPr>
        <w:t>on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nikkel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katalízátor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jelenlétében</w:t>
      </w:r>
      <w:proofErr w:type="spellEnd"/>
      <w:r>
        <w:rPr>
          <w:rFonts w:ascii="Tahoma" w:hAnsi="Tahoma" w:cs="Tahoma"/>
          <w:sz w:val="20"/>
          <w:szCs w:val="20"/>
        </w:rPr>
        <w:t xml:space="preserve">. A </w:t>
      </w:r>
      <w:proofErr w:type="spellStart"/>
      <w:r>
        <w:rPr>
          <w:rFonts w:ascii="Tahoma" w:hAnsi="Tahoma" w:cs="Tahoma"/>
          <w:sz w:val="20"/>
          <w:szCs w:val="20"/>
        </w:rPr>
        <w:t>folyamat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során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keletkezett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>Y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szénhidro</w:t>
      </w:r>
      <w:r>
        <w:rPr>
          <w:rFonts w:ascii="Tahoma" w:hAnsi="Tahoma" w:cs="Tahoma"/>
          <w:sz w:val="20"/>
          <w:szCs w:val="20"/>
        </w:rPr>
        <w:t>gén</w:t>
      </w:r>
      <w:proofErr w:type="spellEnd"/>
      <w:r>
        <w:rPr>
          <w:rFonts w:ascii="Tahoma" w:hAnsi="Tahoma" w:cs="Tahoma"/>
          <w:sz w:val="20"/>
          <w:szCs w:val="20"/>
        </w:rPr>
        <w:t xml:space="preserve"> (1)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5021EF">
        <w:rPr>
          <w:rFonts w:ascii="Tahoma" w:hAnsi="Tahoma" w:cs="Tahoma"/>
          <w:sz w:val="20"/>
          <w:szCs w:val="20"/>
        </w:rPr>
        <w:t>molekulatömege</w:t>
      </w:r>
      <w:proofErr w:type="spellEnd"/>
      <w:r>
        <w:rPr>
          <w:rFonts w:ascii="Tahoma" w:hAnsi="Tahoma" w:cs="Tahoma"/>
          <w:sz w:val="20"/>
          <w:szCs w:val="20"/>
        </w:rPr>
        <w:t xml:space="preserve">  4,878</w:t>
      </w:r>
      <w:proofErr w:type="gramEnd"/>
      <w:r>
        <w:rPr>
          <w:rFonts w:ascii="Tahoma" w:hAnsi="Tahoma" w:cs="Tahoma"/>
          <w:sz w:val="20"/>
          <w:szCs w:val="20"/>
        </w:rPr>
        <w:t>%-</w:t>
      </w:r>
      <w:proofErr w:type="spellStart"/>
      <w:r w:rsidRPr="005021EF">
        <w:rPr>
          <w:rFonts w:ascii="Tahoma" w:hAnsi="Tahoma" w:cs="Tahoma"/>
          <w:sz w:val="20"/>
          <w:szCs w:val="20"/>
        </w:rPr>
        <w:t>kal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nagyobb</w:t>
      </w:r>
      <w:proofErr w:type="spellEnd"/>
      <w:r>
        <w:rPr>
          <w:rFonts w:ascii="Tahoma" w:hAnsi="Tahoma" w:cs="Tahoma"/>
          <w:sz w:val="20"/>
          <w:szCs w:val="20"/>
        </w:rPr>
        <w:t xml:space="preserve">, mint a </w:t>
      </w:r>
      <w:proofErr w:type="spellStart"/>
      <w:r>
        <w:rPr>
          <w:rFonts w:ascii="Tahoma" w:hAnsi="Tahoma" w:cs="Tahoma"/>
          <w:sz w:val="20"/>
          <w:szCs w:val="20"/>
        </w:rPr>
        <w:t>kezdeti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>X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szénhidrogén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molekulatömege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5021EF">
        <w:rPr>
          <w:rFonts w:ascii="Tahoma" w:hAnsi="Tahoma" w:cs="Tahoma"/>
          <w:sz w:val="20"/>
          <w:szCs w:val="20"/>
        </w:rPr>
        <w:t>Az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776307">
        <w:rPr>
          <w:rFonts w:ascii="Tahoma" w:hAnsi="Tahoma" w:cs="Tahoma"/>
          <w:b/>
          <w:sz w:val="20"/>
          <w:szCs w:val="20"/>
        </w:rPr>
        <w:t>X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szénhidrogén</w:t>
      </w:r>
      <w:r>
        <w:rPr>
          <w:rFonts w:ascii="Tahoma" w:hAnsi="Tahoma" w:cs="Tahoma"/>
          <w:sz w:val="20"/>
          <w:szCs w:val="20"/>
        </w:rPr>
        <w:t>nek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redukáló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rendszerrel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sz w:val="20"/>
          <w:szCs w:val="20"/>
        </w:rPr>
        <w:t>(Na + ROH)</w:t>
      </w:r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történő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hidrogénezése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során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a </w:t>
      </w:r>
      <w:r w:rsidRPr="005021EF">
        <w:rPr>
          <w:rFonts w:ascii="Tahoma" w:hAnsi="Tahoma" w:cs="Tahoma"/>
          <w:b/>
          <w:sz w:val="20"/>
          <w:szCs w:val="20"/>
        </w:rPr>
        <w:t>Z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szénhidrogén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keletkezik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(2)</w:t>
      </w:r>
      <w:r w:rsidRPr="005021EF">
        <w:rPr>
          <w:rFonts w:ascii="Tahoma" w:hAnsi="Tahoma" w:cs="Tahoma"/>
          <w:sz w:val="20"/>
          <w:szCs w:val="20"/>
        </w:rPr>
        <w:t xml:space="preserve">, </w:t>
      </w:r>
      <w:proofErr w:type="spellStart"/>
      <w:proofErr w:type="gramStart"/>
      <w:r w:rsidR="00776307">
        <w:rPr>
          <w:rFonts w:ascii="Tahoma" w:hAnsi="Tahoma" w:cs="Tahoma"/>
          <w:sz w:val="20"/>
          <w:szCs w:val="20"/>
        </w:rPr>
        <w:t>a</w:t>
      </w:r>
      <w:r w:rsidRPr="005021EF">
        <w:rPr>
          <w:rFonts w:ascii="Tahoma" w:hAnsi="Tahoma" w:cs="Tahoma"/>
          <w:sz w:val="20"/>
          <w:szCs w:val="20"/>
        </w:rPr>
        <w:t>mely</w:t>
      </w:r>
      <w:r w:rsidR="00776307">
        <w:rPr>
          <w:rFonts w:ascii="Tahoma" w:hAnsi="Tahoma" w:cs="Tahoma"/>
          <w:sz w:val="20"/>
          <w:szCs w:val="20"/>
        </w:rPr>
        <w:t>ből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sz w:val="20"/>
          <w:szCs w:val="20"/>
        </w:rPr>
        <w:t xml:space="preserve"> K</w:t>
      </w:r>
      <w:proofErr w:type="gramEnd"/>
      <w:r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Pr="005021EF">
        <w:rPr>
          <w:rFonts w:ascii="Tahoma" w:hAnsi="Tahoma" w:cs="Tahoma"/>
          <w:sz w:val="20"/>
          <w:szCs w:val="20"/>
        </w:rPr>
        <w:t>Cr</w:t>
      </w:r>
      <w:r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Pr="005021EF">
        <w:rPr>
          <w:rFonts w:ascii="Tahoma" w:hAnsi="Tahoma" w:cs="Tahoma"/>
          <w:sz w:val="20"/>
          <w:szCs w:val="20"/>
        </w:rPr>
        <w:t>O</w:t>
      </w:r>
      <w:r w:rsidRPr="005021EF">
        <w:rPr>
          <w:rFonts w:ascii="Tahoma" w:hAnsi="Tahoma" w:cs="Tahoma"/>
          <w:sz w:val="20"/>
          <w:szCs w:val="20"/>
          <w:vertAlign w:val="subscript"/>
        </w:rPr>
        <w:t>7</w:t>
      </w:r>
      <w:r w:rsidRPr="005021EF">
        <w:rPr>
          <w:rFonts w:ascii="Tahoma" w:hAnsi="Tahoma" w:cs="Tahoma"/>
          <w:sz w:val="20"/>
          <w:szCs w:val="20"/>
        </w:rPr>
        <w:t>/</w:t>
      </w:r>
      <w:r w:rsidR="00776307">
        <w:rPr>
          <w:rFonts w:ascii="Tahoma" w:hAnsi="Tahoma" w:cs="Tahoma"/>
          <w:sz w:val="20"/>
          <w:szCs w:val="20"/>
        </w:rPr>
        <w:t>H</w:t>
      </w:r>
      <w:r w:rsidR="00776307">
        <w:rPr>
          <w:rFonts w:ascii="Tahoma" w:hAnsi="Tahoma" w:cs="Tahoma"/>
          <w:sz w:val="20"/>
          <w:szCs w:val="20"/>
          <w:vertAlign w:val="subscript"/>
        </w:rPr>
        <w:t>2</w:t>
      </w:r>
      <w:r w:rsidR="00776307">
        <w:rPr>
          <w:rFonts w:ascii="Tahoma" w:hAnsi="Tahoma" w:cs="Tahoma"/>
          <w:sz w:val="20"/>
          <w:szCs w:val="20"/>
        </w:rPr>
        <w:t>SO</w:t>
      </w:r>
      <w:r w:rsidR="00776307">
        <w:rPr>
          <w:rFonts w:ascii="Tahoma" w:hAnsi="Tahoma" w:cs="Tahoma"/>
          <w:sz w:val="20"/>
          <w:szCs w:val="20"/>
          <w:vertAlign w:val="subscript"/>
        </w:rPr>
        <w:t>4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közegben</w:t>
      </w:r>
      <w:proofErr w:type="spellEnd"/>
      <w:r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történő oxidációjával </w:t>
      </w:r>
      <w:r w:rsidRPr="005021EF">
        <w:rPr>
          <w:rFonts w:ascii="Tahoma" w:hAnsi="Tahoma" w:cs="Tahoma"/>
          <w:b/>
          <w:sz w:val="20"/>
          <w:szCs w:val="20"/>
          <w:lang w:val="hu-HU"/>
        </w:rPr>
        <w:t>U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 vegyületet képződik (3)</w:t>
      </w:r>
      <w:r w:rsidRPr="005021EF">
        <w:rPr>
          <w:rFonts w:ascii="Tahoma" w:hAnsi="Tahoma" w:cs="Tahoma"/>
          <w:sz w:val="20"/>
          <w:szCs w:val="20"/>
          <w:lang w:val="hu-HU"/>
        </w:rPr>
        <w:t xml:space="preserve">. Az </w:t>
      </w:r>
      <w:r w:rsidRPr="00776307">
        <w:rPr>
          <w:rFonts w:ascii="Tahoma" w:hAnsi="Tahoma" w:cs="Tahoma"/>
          <w:b/>
          <w:sz w:val="20"/>
          <w:szCs w:val="20"/>
          <w:lang w:val="hu-HU"/>
        </w:rPr>
        <w:t xml:space="preserve">X </w:t>
      </w:r>
      <w:r w:rsidR="00776307">
        <w:rPr>
          <w:rFonts w:ascii="Tahoma" w:hAnsi="Tahoma" w:cs="Tahoma"/>
          <w:sz w:val="20"/>
          <w:szCs w:val="20"/>
          <w:lang w:val="hu-HU"/>
        </w:rPr>
        <w:t>szénhidrogén polimerizációjával keletkezett</w:t>
      </w:r>
      <w:r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  <w:lang w:val="hu-HU"/>
        </w:rPr>
        <w:t xml:space="preserve">V </w:t>
      </w:r>
      <w:proofErr w:type="spellStart"/>
      <w:r w:rsidRPr="005021EF">
        <w:rPr>
          <w:rFonts w:ascii="Tahoma" w:hAnsi="Tahoma" w:cs="Tahoma"/>
          <w:sz w:val="20"/>
          <w:szCs w:val="20"/>
          <w:lang w:val="hu-HU"/>
        </w:rPr>
        <w:t>polimér</w:t>
      </w:r>
      <w:proofErr w:type="spellEnd"/>
      <w:r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(4) </w:t>
      </w:r>
      <w:r w:rsidR="00776307" w:rsidRPr="005021EF">
        <w:rPr>
          <w:rFonts w:ascii="Tahoma" w:hAnsi="Tahoma" w:cs="Tahoma"/>
          <w:sz w:val="20"/>
          <w:szCs w:val="20"/>
        </w:rPr>
        <w:t>K</w:t>
      </w:r>
      <w:r w:rsidR="00776307"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="00776307" w:rsidRPr="005021EF">
        <w:rPr>
          <w:rFonts w:ascii="Tahoma" w:hAnsi="Tahoma" w:cs="Tahoma"/>
          <w:sz w:val="20"/>
          <w:szCs w:val="20"/>
        </w:rPr>
        <w:t>Cr</w:t>
      </w:r>
      <w:r w:rsidR="00776307"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="00776307" w:rsidRPr="005021EF">
        <w:rPr>
          <w:rFonts w:ascii="Tahoma" w:hAnsi="Tahoma" w:cs="Tahoma"/>
          <w:sz w:val="20"/>
          <w:szCs w:val="20"/>
        </w:rPr>
        <w:t>O</w:t>
      </w:r>
      <w:r w:rsidR="00776307" w:rsidRPr="005021EF">
        <w:rPr>
          <w:rFonts w:ascii="Tahoma" w:hAnsi="Tahoma" w:cs="Tahoma"/>
          <w:sz w:val="20"/>
          <w:szCs w:val="20"/>
          <w:vertAlign w:val="subscript"/>
        </w:rPr>
        <w:t>7</w:t>
      </w:r>
      <w:r w:rsidR="00776307" w:rsidRPr="005021EF">
        <w:rPr>
          <w:rFonts w:ascii="Tahoma" w:hAnsi="Tahoma" w:cs="Tahoma"/>
          <w:sz w:val="20"/>
          <w:szCs w:val="20"/>
        </w:rPr>
        <w:t>/</w:t>
      </w:r>
      <w:r w:rsidR="00776307">
        <w:rPr>
          <w:rFonts w:ascii="Tahoma" w:hAnsi="Tahoma" w:cs="Tahoma"/>
          <w:sz w:val="20"/>
          <w:szCs w:val="20"/>
        </w:rPr>
        <w:t>H</w:t>
      </w:r>
      <w:r w:rsidR="00776307">
        <w:rPr>
          <w:rFonts w:ascii="Tahoma" w:hAnsi="Tahoma" w:cs="Tahoma"/>
          <w:sz w:val="20"/>
          <w:szCs w:val="20"/>
          <w:vertAlign w:val="subscript"/>
        </w:rPr>
        <w:t>2</w:t>
      </w:r>
      <w:r w:rsidR="00776307">
        <w:rPr>
          <w:rFonts w:ascii="Tahoma" w:hAnsi="Tahoma" w:cs="Tahoma"/>
          <w:sz w:val="20"/>
          <w:szCs w:val="20"/>
        </w:rPr>
        <w:t>SO</w:t>
      </w:r>
      <w:r w:rsidR="00776307">
        <w:rPr>
          <w:rFonts w:ascii="Tahoma" w:hAnsi="Tahoma" w:cs="Tahoma"/>
          <w:sz w:val="20"/>
          <w:szCs w:val="20"/>
          <w:vertAlign w:val="subscript"/>
        </w:rPr>
        <w:t>4</w:t>
      </w:r>
      <w:r w:rsidR="00776307">
        <w:rPr>
          <w:rFonts w:ascii="Tahoma" w:hAnsi="Tahoma" w:cs="Tahoma"/>
          <w:sz w:val="20"/>
          <w:szCs w:val="20"/>
        </w:rPr>
        <w:t xml:space="preserve"> –as </w:t>
      </w:r>
      <w:proofErr w:type="spellStart"/>
      <w:r w:rsidR="00776307">
        <w:rPr>
          <w:rFonts w:ascii="Tahoma" w:hAnsi="Tahoma" w:cs="Tahoma"/>
          <w:sz w:val="20"/>
          <w:szCs w:val="20"/>
        </w:rPr>
        <w:t>oxidálása</w:t>
      </w:r>
      <w:proofErr w:type="spellEnd"/>
      <w:r w:rsidR="00776307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 xml:space="preserve">T </w:t>
      </w:r>
      <w:proofErr w:type="spellStart"/>
      <w:r w:rsidR="00776307">
        <w:rPr>
          <w:rFonts w:ascii="Tahoma" w:hAnsi="Tahoma" w:cs="Tahoma"/>
          <w:sz w:val="20"/>
          <w:szCs w:val="20"/>
        </w:rPr>
        <w:t>veg</w:t>
      </w:r>
      <w:r w:rsidR="00CD1F12">
        <w:rPr>
          <w:rFonts w:ascii="Tahoma" w:hAnsi="Tahoma" w:cs="Tahoma"/>
          <w:sz w:val="20"/>
          <w:szCs w:val="20"/>
        </w:rPr>
        <w:t>yületet</w:t>
      </w:r>
      <w:proofErr w:type="spellEnd"/>
      <w:r w:rsidR="00CD1F1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1F12">
        <w:rPr>
          <w:rFonts w:ascii="Tahoma" w:hAnsi="Tahoma" w:cs="Tahoma"/>
          <w:sz w:val="20"/>
          <w:szCs w:val="20"/>
        </w:rPr>
        <w:t>eredményez</w:t>
      </w:r>
      <w:proofErr w:type="spellEnd"/>
      <w:r w:rsidR="00CD1F12">
        <w:rPr>
          <w:rFonts w:ascii="Tahoma" w:hAnsi="Tahoma" w:cs="Tahoma"/>
          <w:sz w:val="20"/>
          <w:szCs w:val="20"/>
        </w:rPr>
        <w:t xml:space="preserve"> (5).</w:t>
      </w:r>
      <w:r w:rsidR="00776307">
        <w:rPr>
          <w:rFonts w:ascii="Tahoma" w:hAnsi="Tahoma" w:cs="Tahoma"/>
          <w:sz w:val="20"/>
          <w:szCs w:val="20"/>
        </w:rPr>
        <w:t xml:space="preserve"> A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r w:rsidRPr="00776307">
        <w:rPr>
          <w:rFonts w:ascii="Tahoma" w:hAnsi="Tahoma" w:cs="Tahoma"/>
          <w:b/>
          <w:sz w:val="20"/>
          <w:szCs w:val="20"/>
        </w:rPr>
        <w:t>T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vegyület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az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1,2- dimetil</w:t>
      </w:r>
      <w:r w:rsidR="00776307">
        <w:rPr>
          <w:rFonts w:ascii="Tahoma" w:hAnsi="Tahoma" w:cs="Tahoma"/>
          <w:sz w:val="20"/>
          <w:szCs w:val="20"/>
        </w:rPr>
        <w:t>-</w:t>
      </w:r>
      <w:r w:rsidRPr="005021EF">
        <w:rPr>
          <w:rFonts w:ascii="Tahoma" w:hAnsi="Tahoma" w:cs="Tahoma"/>
          <w:sz w:val="20"/>
          <w:szCs w:val="20"/>
        </w:rPr>
        <w:t>ciklo</w:t>
      </w:r>
      <w:r w:rsidR="00776307">
        <w:rPr>
          <w:rFonts w:ascii="Tahoma" w:hAnsi="Tahoma" w:cs="Tahoma"/>
          <w:sz w:val="20"/>
          <w:szCs w:val="20"/>
        </w:rPr>
        <w:t>-1-</w:t>
      </w:r>
      <w:proofErr w:type="gramStart"/>
      <w:r w:rsidR="00776307">
        <w:rPr>
          <w:rFonts w:ascii="Tahoma" w:hAnsi="Tahoma" w:cs="Tahoma"/>
          <w:sz w:val="20"/>
          <w:szCs w:val="20"/>
        </w:rPr>
        <w:t xml:space="preserve">butén  </w:t>
      </w:r>
      <w:proofErr w:type="spellStart"/>
      <w:r w:rsidR="00776307">
        <w:rPr>
          <w:rFonts w:ascii="Tahoma" w:hAnsi="Tahoma" w:cs="Tahoma"/>
          <w:sz w:val="20"/>
          <w:szCs w:val="20"/>
        </w:rPr>
        <w:t>oxidálása</w:t>
      </w:r>
      <w:proofErr w:type="spellEnd"/>
      <w:proofErr w:type="gramEnd"/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során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is </w:t>
      </w:r>
      <w:proofErr w:type="spellStart"/>
      <w:r w:rsidR="00776307">
        <w:rPr>
          <w:rFonts w:ascii="Tahoma" w:hAnsi="Tahoma" w:cs="Tahoma"/>
          <w:sz w:val="20"/>
          <w:szCs w:val="20"/>
        </w:rPr>
        <w:t>képződhet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(6).</w:t>
      </w:r>
    </w:p>
    <w:p w:rsidR="00776307" w:rsidRDefault="005021EF" w:rsidP="00016089">
      <w:pPr>
        <w:spacing w:after="120"/>
        <w:rPr>
          <w:rFonts w:ascii="Tahoma" w:hAnsi="Tahoma" w:cs="Tahoma"/>
          <w:sz w:val="20"/>
          <w:szCs w:val="20"/>
          <w:lang w:val="hu-HU"/>
        </w:rPr>
      </w:pPr>
      <w:proofErr w:type="gramStart"/>
      <w:r w:rsidRPr="005021EF">
        <w:rPr>
          <w:rFonts w:ascii="Tahoma" w:hAnsi="Tahoma" w:cs="Tahoma"/>
          <w:sz w:val="20"/>
          <w:szCs w:val="20"/>
          <w:lang w:val="hu-HU"/>
        </w:rPr>
        <w:t>a</w:t>
      </w:r>
      <w:proofErr w:type="gramEnd"/>
      <w:r w:rsidRPr="005021EF">
        <w:rPr>
          <w:rFonts w:ascii="Tahoma" w:hAnsi="Tahoma" w:cs="Tahoma"/>
          <w:sz w:val="20"/>
          <w:szCs w:val="20"/>
          <w:lang w:val="hu-HU"/>
        </w:rPr>
        <w:t>)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  <w:lang w:val="hu-HU"/>
        </w:rPr>
        <w:t>A</w:t>
      </w:r>
      <w:r w:rsidR="00776307">
        <w:rPr>
          <w:rFonts w:ascii="Tahoma" w:hAnsi="Tahoma" w:cs="Tahoma"/>
          <w:sz w:val="20"/>
          <w:szCs w:val="20"/>
          <w:lang w:val="hu-HU"/>
        </w:rPr>
        <w:t>zonosítsd</w:t>
      </w:r>
      <w:proofErr w:type="spellEnd"/>
      <w:r w:rsidR="00776307">
        <w:rPr>
          <w:rFonts w:ascii="Tahoma" w:hAnsi="Tahoma" w:cs="Tahoma"/>
          <w:sz w:val="20"/>
          <w:szCs w:val="20"/>
          <w:lang w:val="hu-HU"/>
        </w:rPr>
        <w:t xml:space="preserve"> az </w:t>
      </w:r>
      <w:r w:rsidR="00776307" w:rsidRPr="006E5B14">
        <w:rPr>
          <w:rFonts w:ascii="Tahoma" w:hAnsi="Tahoma" w:cs="Tahoma"/>
          <w:b/>
          <w:sz w:val="20"/>
          <w:szCs w:val="20"/>
          <w:lang w:val="hu-HU"/>
        </w:rPr>
        <w:t>X, Y, Z, U, V, T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 vegyületeket.</w:t>
      </w:r>
    </w:p>
    <w:p w:rsidR="006E5B14" w:rsidRDefault="00776307" w:rsidP="00016089">
      <w:pPr>
        <w:spacing w:after="12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 xml:space="preserve">b) Írd fel a feladatban megadott (1) – (6) folyamatok kiegészített reakcióegyenleteit.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</w:p>
    <w:p w:rsidR="005021EF" w:rsidRDefault="006E5B14" w:rsidP="00016089">
      <w:pPr>
        <w:spacing w:after="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>c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>)</w:t>
      </w:r>
      <w:r>
        <w:rPr>
          <w:rFonts w:ascii="Tahoma" w:hAnsi="Tahoma" w:cs="Tahoma"/>
          <w:sz w:val="20"/>
          <w:szCs w:val="20"/>
          <w:lang w:val="hu-HU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hu-HU"/>
        </w:rPr>
        <w:t>Számítsd</w:t>
      </w:r>
      <w:proofErr w:type="spellEnd"/>
      <w:r>
        <w:rPr>
          <w:rFonts w:ascii="Tahoma" w:hAnsi="Tahoma" w:cs="Tahoma"/>
          <w:sz w:val="20"/>
          <w:szCs w:val="20"/>
          <w:lang w:val="hu-HU"/>
        </w:rPr>
        <w:t xml:space="preserve"> ki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16,4 g </w:t>
      </w:r>
      <w:r w:rsidR="005021EF" w:rsidRPr="005021EF">
        <w:rPr>
          <w:rFonts w:ascii="Tahoma" w:hAnsi="Tahoma" w:cs="Tahoma"/>
          <w:b/>
          <w:sz w:val="20"/>
          <w:szCs w:val="20"/>
          <w:lang w:val="hu-HU"/>
        </w:rPr>
        <w:t xml:space="preserve">V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>vegyület oxidálásához</w:t>
      </w:r>
      <w:r>
        <w:rPr>
          <w:rFonts w:ascii="Tahoma" w:hAnsi="Tahoma" w:cs="Tahoma"/>
          <w:sz w:val="20"/>
          <w:szCs w:val="20"/>
          <w:lang w:val="hu-HU"/>
        </w:rPr>
        <w:t xml:space="preserve"> szükséges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="005021EF" w:rsidRPr="005021EF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  <w:lang w:val="hu-HU"/>
        </w:rPr>
        <w:t xml:space="preserve">,5 M </w:t>
      </w:r>
      <w:proofErr w:type="spellStart"/>
      <w:r>
        <w:rPr>
          <w:rFonts w:ascii="Tahoma" w:hAnsi="Tahoma" w:cs="Tahoma"/>
          <w:sz w:val="20"/>
          <w:szCs w:val="20"/>
          <w:lang w:val="hu-HU"/>
        </w:rPr>
        <w:t>os</w:t>
      </w:r>
      <w:proofErr w:type="spellEnd"/>
      <w:r>
        <w:rPr>
          <w:rFonts w:ascii="Tahoma" w:hAnsi="Tahoma" w:cs="Tahoma"/>
          <w:sz w:val="20"/>
          <w:szCs w:val="20"/>
          <w:lang w:val="hu-HU"/>
        </w:rPr>
        <w:t xml:space="preserve"> </w:t>
      </w:r>
      <w:r w:rsidRPr="006E5B14">
        <w:rPr>
          <w:rFonts w:ascii="Tahoma" w:hAnsi="Tahoma" w:cs="Tahoma"/>
          <w:sz w:val="20"/>
          <w:szCs w:val="20"/>
          <w:lang w:val="hu-HU"/>
        </w:rPr>
        <w:t>K</w:t>
      </w:r>
      <w:r>
        <w:rPr>
          <w:rFonts w:ascii="Tahoma" w:hAnsi="Tahoma" w:cs="Tahoma"/>
          <w:sz w:val="20"/>
          <w:szCs w:val="20"/>
          <w:vertAlign w:val="subscript"/>
          <w:lang w:val="hu-HU"/>
        </w:rPr>
        <w:t>2</w:t>
      </w:r>
      <w:r>
        <w:rPr>
          <w:rFonts w:ascii="Tahoma" w:hAnsi="Tahoma" w:cs="Tahoma"/>
          <w:sz w:val="20"/>
          <w:szCs w:val="20"/>
          <w:lang w:val="hu-HU"/>
        </w:rPr>
        <w:t>Cr</w:t>
      </w:r>
      <w:r>
        <w:rPr>
          <w:rFonts w:ascii="Tahoma" w:hAnsi="Tahoma" w:cs="Tahoma"/>
          <w:sz w:val="20"/>
          <w:szCs w:val="20"/>
          <w:vertAlign w:val="subscript"/>
          <w:lang w:val="hu-HU"/>
        </w:rPr>
        <w:t>2</w:t>
      </w:r>
      <w:r>
        <w:rPr>
          <w:rFonts w:ascii="Tahoma" w:hAnsi="Tahoma" w:cs="Tahoma"/>
          <w:sz w:val="20"/>
          <w:szCs w:val="20"/>
          <w:lang w:val="hu-HU"/>
        </w:rPr>
        <w:t>O</w:t>
      </w:r>
      <w:r>
        <w:rPr>
          <w:rFonts w:ascii="Tahoma" w:hAnsi="Tahoma" w:cs="Tahoma"/>
          <w:sz w:val="20"/>
          <w:szCs w:val="20"/>
          <w:vertAlign w:val="subscript"/>
          <w:lang w:val="hu-HU"/>
        </w:rPr>
        <w:t>7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>
        <w:rPr>
          <w:rFonts w:ascii="Tahoma" w:hAnsi="Tahoma" w:cs="Tahoma"/>
          <w:sz w:val="20"/>
          <w:szCs w:val="20"/>
          <w:lang w:val="hu-HU"/>
        </w:rPr>
        <w:t xml:space="preserve">kénsavas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>oldat</w:t>
      </w:r>
      <w:r>
        <w:rPr>
          <w:rFonts w:ascii="Tahoma" w:hAnsi="Tahoma" w:cs="Tahoma"/>
          <w:sz w:val="20"/>
          <w:szCs w:val="20"/>
          <w:lang w:val="hu-HU"/>
        </w:rPr>
        <w:t>ának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térfogatát.</w:t>
      </w:r>
    </w:p>
    <w:p w:rsidR="00A938AF" w:rsidRPr="00016089" w:rsidRDefault="00A938AF" w:rsidP="00A938AF">
      <w:pPr>
        <w:spacing w:after="0"/>
        <w:rPr>
          <w:rFonts w:ascii="Tahoma" w:hAnsi="Tahoma" w:cs="Tahoma"/>
          <w:sz w:val="24"/>
          <w:szCs w:val="24"/>
          <w:lang w:val="hu-HU"/>
        </w:rPr>
      </w:pPr>
    </w:p>
    <w:p w:rsidR="00A938AF" w:rsidRDefault="00A938AF" w:rsidP="00011B19">
      <w:pPr>
        <w:spacing w:after="0" w:line="360" w:lineRule="auto"/>
        <w:rPr>
          <w:rFonts w:ascii="Tahoma" w:hAnsi="Tahoma" w:cs="Tahoma"/>
          <w:sz w:val="20"/>
          <w:szCs w:val="20"/>
          <w:lang w:val="hu-HU"/>
        </w:rPr>
      </w:pPr>
      <w:r w:rsidRPr="00A938AF">
        <w:rPr>
          <w:rFonts w:ascii="Tahoma" w:hAnsi="Tahoma" w:cs="Tahoma"/>
          <w:b/>
          <w:sz w:val="20"/>
          <w:szCs w:val="20"/>
          <w:lang w:val="hu-HU"/>
        </w:rPr>
        <w:t>V.</w:t>
      </w:r>
      <w:r w:rsidRPr="00A938AF">
        <w:rPr>
          <w:rFonts w:ascii="Tahoma" w:hAnsi="Tahoma" w:cs="Tahoma"/>
          <w:sz w:val="20"/>
          <w:szCs w:val="20"/>
          <w:lang w:val="hu-HU"/>
        </w:rPr>
        <w:t xml:space="preserve"> </w:t>
      </w:r>
      <w:r w:rsidR="00011B19">
        <w:rPr>
          <w:rFonts w:ascii="Tahoma" w:hAnsi="Tahoma" w:cs="Tahoma"/>
          <w:sz w:val="20"/>
          <w:szCs w:val="20"/>
          <w:lang w:val="hu-HU"/>
        </w:rPr>
        <w:t xml:space="preserve">0,74 kg, két telített észter tartalmazó elegyet 20 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mL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 2 M-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os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 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NaOH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-oldattal </w:t>
      </w:r>
      <w:proofErr w:type="gramStart"/>
      <w:r w:rsidR="00011B19">
        <w:rPr>
          <w:rFonts w:ascii="Tahoma" w:hAnsi="Tahoma" w:cs="Tahoma"/>
          <w:sz w:val="20"/>
          <w:szCs w:val="20"/>
          <w:lang w:val="hu-HU"/>
        </w:rPr>
        <w:t>reagáltatnak</w:t>
      </w:r>
      <w:proofErr w:type="gramEnd"/>
      <w:r w:rsidR="00011B19">
        <w:rPr>
          <w:rFonts w:ascii="Tahoma" w:hAnsi="Tahoma" w:cs="Tahoma"/>
          <w:sz w:val="20"/>
          <w:szCs w:val="20"/>
          <w:lang w:val="hu-HU"/>
        </w:rPr>
        <w:t xml:space="preserve">, majd a fölösleges 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NaOH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 oldatot 30 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mL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 1 M-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os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 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HCl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>-oldat semlegesíti. Az eredeti észterkeverék 80 %.</w:t>
      </w:r>
      <w:proofErr w:type="spellStart"/>
      <w:r w:rsidR="00011B19">
        <w:rPr>
          <w:rFonts w:ascii="Tahoma" w:hAnsi="Tahoma" w:cs="Tahoma"/>
          <w:sz w:val="20"/>
          <w:szCs w:val="20"/>
          <w:lang w:val="hu-HU"/>
        </w:rPr>
        <w:t>os</w:t>
      </w:r>
      <w:proofErr w:type="spellEnd"/>
      <w:r w:rsidR="00011B19">
        <w:rPr>
          <w:rFonts w:ascii="Tahoma" w:hAnsi="Tahoma" w:cs="Tahoma"/>
          <w:sz w:val="20"/>
          <w:szCs w:val="20"/>
          <w:lang w:val="hu-HU"/>
        </w:rPr>
        <w:t xml:space="preserve"> meleg H</w:t>
      </w:r>
      <w:r w:rsidR="00011B19">
        <w:rPr>
          <w:rFonts w:ascii="Tahoma" w:hAnsi="Tahoma" w:cs="Tahoma"/>
          <w:sz w:val="20"/>
          <w:szCs w:val="20"/>
          <w:vertAlign w:val="subscript"/>
          <w:lang w:val="hu-HU"/>
        </w:rPr>
        <w:t>2</w:t>
      </w:r>
      <w:r w:rsidR="00011B19">
        <w:rPr>
          <w:rFonts w:ascii="Tahoma" w:hAnsi="Tahoma" w:cs="Tahoma"/>
          <w:sz w:val="20"/>
          <w:szCs w:val="20"/>
          <w:lang w:val="hu-HU"/>
        </w:rPr>
        <w:t>SO</w:t>
      </w:r>
      <w:r w:rsidR="00011B19">
        <w:rPr>
          <w:rFonts w:ascii="Tahoma" w:hAnsi="Tahoma" w:cs="Tahoma"/>
          <w:sz w:val="20"/>
          <w:szCs w:val="20"/>
          <w:vertAlign w:val="subscript"/>
          <w:lang w:val="hu-HU"/>
        </w:rPr>
        <w:t>4</w:t>
      </w:r>
      <w:r w:rsidR="00011B19">
        <w:rPr>
          <w:rFonts w:ascii="Tahoma" w:hAnsi="Tahoma" w:cs="Tahoma"/>
          <w:sz w:val="20"/>
          <w:szCs w:val="20"/>
          <w:lang w:val="hu-HU"/>
        </w:rPr>
        <w:t xml:space="preserve"> –oldattal történő kezelése során keletkezett, két gázhalmazállapotú vegyületből álló keveréket lehűtve, sötétben Br</w:t>
      </w:r>
      <w:r w:rsidR="00011B19">
        <w:rPr>
          <w:rFonts w:ascii="Tahoma" w:hAnsi="Tahoma" w:cs="Tahoma"/>
          <w:sz w:val="20"/>
          <w:szCs w:val="20"/>
          <w:vertAlign w:val="subscript"/>
          <w:lang w:val="hu-HU"/>
        </w:rPr>
        <w:t>2</w:t>
      </w:r>
      <w:r w:rsidR="00011B19">
        <w:rPr>
          <w:rFonts w:ascii="Tahoma" w:hAnsi="Tahoma" w:cs="Tahoma"/>
          <w:sz w:val="20"/>
          <w:szCs w:val="20"/>
          <w:lang w:val="hu-HU"/>
        </w:rPr>
        <w:t xml:space="preserve"> / CCl</w:t>
      </w:r>
      <w:r w:rsidR="00011B19">
        <w:rPr>
          <w:rFonts w:ascii="Tahoma" w:hAnsi="Tahoma" w:cs="Tahoma"/>
          <w:sz w:val="20"/>
          <w:szCs w:val="20"/>
          <w:vertAlign w:val="subscript"/>
          <w:lang w:val="hu-HU"/>
        </w:rPr>
        <w:t>4</w:t>
      </w:r>
      <w:r w:rsidR="00011B19">
        <w:rPr>
          <w:rFonts w:ascii="Tahoma" w:hAnsi="Tahoma" w:cs="Tahoma"/>
          <w:sz w:val="20"/>
          <w:szCs w:val="20"/>
          <w:lang w:val="hu-HU"/>
        </w:rPr>
        <w:t xml:space="preserve"> – oldattal </w:t>
      </w:r>
      <w:proofErr w:type="gramStart"/>
      <w:r w:rsidR="00011B19">
        <w:rPr>
          <w:rFonts w:ascii="Tahoma" w:hAnsi="Tahoma" w:cs="Tahoma"/>
          <w:sz w:val="20"/>
          <w:szCs w:val="20"/>
          <w:lang w:val="hu-HU"/>
        </w:rPr>
        <w:t>reagáltatják</w:t>
      </w:r>
      <w:proofErr w:type="gramEnd"/>
      <w:r w:rsidR="00011B19">
        <w:rPr>
          <w:rFonts w:ascii="Tahoma" w:hAnsi="Tahoma" w:cs="Tahoma"/>
          <w:sz w:val="20"/>
          <w:szCs w:val="20"/>
          <w:lang w:val="hu-HU"/>
        </w:rPr>
        <w:t xml:space="preserve"> és ekkor  a gázkeverék térfogata egyharmaddal csökken, anélkül, hogy a sűrűsége változna. </w:t>
      </w:r>
    </w:p>
    <w:p w:rsidR="00011B19" w:rsidRPr="00011B19" w:rsidRDefault="00011B19" w:rsidP="00011B1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hu-HU"/>
        </w:rPr>
        <w:t>A gázkeverék leveg</w:t>
      </w:r>
      <w:r w:rsidR="000926E3">
        <w:rPr>
          <w:rFonts w:ascii="Tahoma" w:hAnsi="Tahoma" w:cs="Tahoma"/>
          <w:sz w:val="20"/>
          <w:szCs w:val="20"/>
          <w:lang w:val="hu-HU"/>
        </w:rPr>
        <w:t>őhöz viszonyított sűrűsége 0,969</w:t>
      </w:r>
      <w:r>
        <w:rPr>
          <w:rFonts w:ascii="Tahoma" w:hAnsi="Tahoma" w:cs="Tahoma"/>
          <w:sz w:val="20"/>
          <w:szCs w:val="20"/>
          <w:lang w:val="hu-HU"/>
        </w:rPr>
        <w:t>. Határozd meg:</w:t>
      </w:r>
    </w:p>
    <w:p w:rsidR="00011B19" w:rsidRDefault="00011B19" w:rsidP="005021EF">
      <w:pPr>
        <w:spacing w:after="120"/>
        <w:rPr>
          <w:rFonts w:ascii="Tahoma" w:hAnsi="Tahoma" w:cs="Tahoma"/>
          <w:sz w:val="20"/>
          <w:szCs w:val="20"/>
          <w:lang w:val="hu-HU"/>
        </w:rPr>
      </w:pPr>
      <w:proofErr w:type="gramStart"/>
      <w:r>
        <w:rPr>
          <w:rFonts w:ascii="Tahoma" w:hAnsi="Tahoma" w:cs="Tahoma"/>
          <w:sz w:val="20"/>
          <w:szCs w:val="20"/>
          <w:lang w:val="hu-HU"/>
        </w:rPr>
        <w:t>a</w:t>
      </w:r>
      <w:proofErr w:type="gramEnd"/>
      <w:r>
        <w:rPr>
          <w:rFonts w:ascii="Tahoma" w:hAnsi="Tahoma" w:cs="Tahoma"/>
          <w:sz w:val="20"/>
          <w:szCs w:val="20"/>
          <w:lang w:val="hu-HU"/>
        </w:rPr>
        <w:t>) A gázkeverék két komponensének móltörtjét.</w:t>
      </w:r>
    </w:p>
    <w:p w:rsidR="00011B19" w:rsidRDefault="00011B19" w:rsidP="00011B19">
      <w:pPr>
        <w:spacing w:after="12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 xml:space="preserve">b) </w:t>
      </w:r>
      <w:proofErr w:type="gramStart"/>
      <w:r>
        <w:rPr>
          <w:rFonts w:ascii="Tahoma" w:hAnsi="Tahoma" w:cs="Tahoma"/>
          <w:sz w:val="20"/>
          <w:szCs w:val="20"/>
          <w:lang w:val="hu-HU"/>
        </w:rPr>
        <w:t>A</w:t>
      </w:r>
      <w:proofErr w:type="gramEnd"/>
      <w:r>
        <w:rPr>
          <w:rFonts w:ascii="Tahoma" w:hAnsi="Tahoma" w:cs="Tahoma"/>
          <w:sz w:val="20"/>
          <w:szCs w:val="20"/>
          <w:lang w:val="hu-HU"/>
        </w:rPr>
        <w:t xml:space="preserve"> gázkeverék átlagos molekulatömegét.</w:t>
      </w:r>
    </w:p>
    <w:p w:rsidR="00011B19" w:rsidRDefault="00011B19" w:rsidP="00011B19">
      <w:pPr>
        <w:spacing w:after="12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>c) Az észterkeverék átlagos molekulatömegét.</w:t>
      </w:r>
    </w:p>
    <w:p w:rsidR="00011B19" w:rsidRDefault="00011B19" w:rsidP="00011B19">
      <w:pPr>
        <w:spacing w:after="12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 xml:space="preserve">d) </w:t>
      </w:r>
      <w:proofErr w:type="gramStart"/>
      <w:r>
        <w:rPr>
          <w:rFonts w:ascii="Tahoma" w:hAnsi="Tahoma" w:cs="Tahoma"/>
          <w:sz w:val="20"/>
          <w:szCs w:val="20"/>
          <w:lang w:val="hu-HU"/>
        </w:rPr>
        <w:t>A</w:t>
      </w:r>
      <w:proofErr w:type="gramEnd"/>
      <w:r>
        <w:rPr>
          <w:rFonts w:ascii="Tahoma" w:hAnsi="Tahoma" w:cs="Tahoma"/>
          <w:sz w:val="20"/>
          <w:szCs w:val="20"/>
          <w:lang w:val="hu-HU"/>
        </w:rPr>
        <w:t xml:space="preserve"> két telített észter szerkezeti képletét.</w:t>
      </w:r>
    </w:p>
    <w:p w:rsidR="00011B19" w:rsidRDefault="00011B19" w:rsidP="00011B19">
      <w:pPr>
        <w:spacing w:after="120"/>
        <w:rPr>
          <w:rFonts w:ascii="Tahoma" w:hAnsi="Tahoma" w:cs="Tahoma"/>
          <w:sz w:val="20"/>
          <w:szCs w:val="20"/>
          <w:lang w:val="hu-HU"/>
        </w:rPr>
      </w:pPr>
      <w:proofErr w:type="gramStart"/>
      <w:r>
        <w:rPr>
          <w:rFonts w:ascii="Tahoma" w:hAnsi="Tahoma" w:cs="Tahoma"/>
          <w:sz w:val="20"/>
          <w:szCs w:val="20"/>
          <w:lang w:val="hu-HU"/>
        </w:rPr>
        <w:t>e</w:t>
      </w:r>
      <w:proofErr w:type="gramEnd"/>
      <w:r>
        <w:rPr>
          <w:rFonts w:ascii="Tahoma" w:hAnsi="Tahoma" w:cs="Tahoma"/>
          <w:sz w:val="20"/>
          <w:szCs w:val="20"/>
          <w:lang w:val="hu-HU"/>
        </w:rPr>
        <w:t xml:space="preserve">) </w:t>
      </w:r>
      <w:r w:rsidR="009059C2">
        <w:rPr>
          <w:rFonts w:ascii="Tahoma" w:hAnsi="Tahoma" w:cs="Tahoma"/>
          <w:sz w:val="20"/>
          <w:szCs w:val="20"/>
          <w:lang w:val="hu-HU"/>
        </w:rPr>
        <w:t>Az észterkeverék m/m%-</w:t>
      </w:r>
      <w:proofErr w:type="spellStart"/>
      <w:r w:rsidR="009059C2">
        <w:rPr>
          <w:rFonts w:ascii="Tahoma" w:hAnsi="Tahoma" w:cs="Tahoma"/>
          <w:sz w:val="20"/>
          <w:szCs w:val="20"/>
          <w:lang w:val="hu-HU"/>
        </w:rPr>
        <w:t>os</w:t>
      </w:r>
      <w:proofErr w:type="spellEnd"/>
      <w:r w:rsidR="009059C2">
        <w:rPr>
          <w:rFonts w:ascii="Tahoma" w:hAnsi="Tahoma" w:cs="Tahoma"/>
          <w:sz w:val="20"/>
          <w:szCs w:val="20"/>
          <w:lang w:val="hu-HU"/>
        </w:rPr>
        <w:t xml:space="preserve"> összetételét.</w:t>
      </w:r>
    </w:p>
    <w:p w:rsidR="009059C2" w:rsidRDefault="009059C2" w:rsidP="00011B19">
      <w:pPr>
        <w:spacing w:after="120"/>
        <w:rPr>
          <w:rFonts w:ascii="Tahoma" w:hAnsi="Tahoma" w:cs="Tahoma"/>
          <w:sz w:val="20"/>
          <w:szCs w:val="20"/>
          <w:lang w:val="hu-HU"/>
        </w:rPr>
      </w:pPr>
      <w:proofErr w:type="gramStart"/>
      <w:r>
        <w:rPr>
          <w:rFonts w:ascii="Tahoma" w:hAnsi="Tahoma" w:cs="Tahoma"/>
          <w:sz w:val="20"/>
          <w:szCs w:val="20"/>
          <w:lang w:val="hu-HU"/>
        </w:rPr>
        <w:t>f</w:t>
      </w:r>
      <w:proofErr w:type="gramEnd"/>
      <w:r>
        <w:rPr>
          <w:rFonts w:ascii="Tahoma" w:hAnsi="Tahoma" w:cs="Tahoma"/>
          <w:sz w:val="20"/>
          <w:szCs w:val="20"/>
          <w:lang w:val="hu-HU"/>
        </w:rPr>
        <w:t>) Írd fel a meghatározott észterekkel a feladatban szereplő folyamatok kiegyenlített reakcióit.</w:t>
      </w:r>
    </w:p>
    <w:p w:rsidR="00011B19" w:rsidRPr="005021EF" w:rsidRDefault="00011B19" w:rsidP="005021EF">
      <w:pPr>
        <w:spacing w:after="120"/>
        <w:rPr>
          <w:rFonts w:ascii="Tahoma" w:hAnsi="Tahoma" w:cs="Tahoma"/>
          <w:sz w:val="20"/>
          <w:szCs w:val="20"/>
          <w:lang w:val="hu-HU"/>
        </w:rPr>
      </w:pPr>
    </w:p>
    <w:p w:rsidR="005021EF" w:rsidRPr="00016089" w:rsidRDefault="00016089" w:rsidP="002A45E7">
      <w:pPr>
        <w:rPr>
          <w:rFonts w:ascii="Tahoma" w:hAnsi="Tahoma" w:cs="Tahoma"/>
          <w:b/>
          <w:sz w:val="20"/>
          <w:szCs w:val="20"/>
        </w:rPr>
      </w:pPr>
      <w:proofErr w:type="spellStart"/>
      <w:r w:rsidRPr="00016089">
        <w:rPr>
          <w:rFonts w:ascii="Tahoma" w:hAnsi="Tahoma" w:cs="Tahoma"/>
          <w:b/>
          <w:i/>
          <w:u w:val="single"/>
        </w:rPr>
        <w:t>Megjegyzés</w:t>
      </w:r>
      <w:proofErr w:type="spellEnd"/>
      <w:r w:rsidRPr="00016089">
        <w:rPr>
          <w:rFonts w:ascii="Tahoma" w:hAnsi="Tahoma" w:cs="Tahoma"/>
          <w:b/>
          <w:i/>
          <w:u w:val="single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Pr="00016089">
        <w:rPr>
          <w:rFonts w:ascii="Tahoma" w:hAnsi="Tahoma" w:cs="Tahoma"/>
          <w:b/>
          <w:sz w:val="20"/>
          <w:szCs w:val="20"/>
        </w:rPr>
        <w:t xml:space="preserve">Minden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esetben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tüntesd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fel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a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számításaid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menetét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is!</w:t>
      </w:r>
    </w:p>
    <w:p w:rsidR="00016089" w:rsidRDefault="00016089" w:rsidP="002A45E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Az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atomtömegek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kerekített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értékeivel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számolj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>!</w:t>
      </w:r>
    </w:p>
    <w:p w:rsidR="00016089" w:rsidRDefault="00016089" w:rsidP="002A45E7">
      <w:pPr>
        <w:rPr>
          <w:rFonts w:ascii="Tahoma" w:hAnsi="Tahoma" w:cs="Tahoma"/>
          <w:b/>
          <w:sz w:val="20"/>
          <w:szCs w:val="20"/>
        </w:rPr>
      </w:pPr>
    </w:p>
    <w:p w:rsidR="00401185" w:rsidRPr="00A26A20" w:rsidRDefault="00016089" w:rsidP="00A26A20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SOK </w:t>
      </w:r>
      <w:proofErr w:type="gramStart"/>
      <w:r>
        <w:rPr>
          <w:rFonts w:ascii="Tahoma" w:hAnsi="Tahoma" w:cs="Tahoma"/>
          <w:b/>
          <w:sz w:val="20"/>
          <w:szCs w:val="20"/>
        </w:rPr>
        <w:t>SIKERT  KÍVÁNUNK</w:t>
      </w:r>
      <w:proofErr w:type="gramEnd"/>
      <w:r>
        <w:rPr>
          <w:rFonts w:ascii="Tahoma" w:hAnsi="Tahoma" w:cs="Tahoma"/>
          <w:b/>
          <w:sz w:val="20"/>
          <w:szCs w:val="20"/>
        </w:rPr>
        <w:t>!</w:t>
      </w:r>
    </w:p>
    <w:sectPr w:rsidR="00401185" w:rsidRPr="00A26A20" w:rsidSect="009059C2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7" w:h="16840" w:code="9"/>
      <w:pgMar w:top="737" w:right="794" w:bottom="340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EF2" w:rsidRDefault="00A55EF2">
      <w:r>
        <w:separator/>
      </w:r>
    </w:p>
  </w:endnote>
  <w:endnote w:type="continuationSeparator" w:id="0">
    <w:p w:rsidR="00A55EF2" w:rsidRDefault="00A5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839" w:rsidRPr="007D45B5" w:rsidRDefault="00A02839" w:rsidP="008703EE">
    <w:pPr>
      <w:pStyle w:val="llb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:rsidR="00A02839" w:rsidRPr="007D45B5" w:rsidRDefault="00A02839" w:rsidP="008703EE">
    <w:pPr>
      <w:pStyle w:val="llb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EF2" w:rsidRDefault="00A55EF2">
      <w:r>
        <w:separator/>
      </w:r>
    </w:p>
  </w:footnote>
  <w:footnote w:type="continuationSeparator" w:id="0">
    <w:p w:rsidR="00A55EF2" w:rsidRDefault="00A55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6752F"/>
    <w:multiLevelType w:val="hybridMultilevel"/>
    <w:tmpl w:val="3D508158"/>
    <w:lvl w:ilvl="0" w:tplc="F274E2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F252CC"/>
    <w:multiLevelType w:val="hybridMultilevel"/>
    <w:tmpl w:val="DDD8566E"/>
    <w:lvl w:ilvl="0" w:tplc="58066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01"/>
    <w:rsid w:val="000077D7"/>
    <w:rsid w:val="00011B19"/>
    <w:rsid w:val="00016089"/>
    <w:rsid w:val="00031FF4"/>
    <w:rsid w:val="00034F29"/>
    <w:rsid w:val="00035634"/>
    <w:rsid w:val="0003585E"/>
    <w:rsid w:val="00056D91"/>
    <w:rsid w:val="0006299F"/>
    <w:rsid w:val="00062AE5"/>
    <w:rsid w:val="0006702E"/>
    <w:rsid w:val="00067D21"/>
    <w:rsid w:val="00077E62"/>
    <w:rsid w:val="00083CEA"/>
    <w:rsid w:val="00091FF0"/>
    <w:rsid w:val="000926E3"/>
    <w:rsid w:val="0009474D"/>
    <w:rsid w:val="000A147D"/>
    <w:rsid w:val="000A3350"/>
    <w:rsid w:val="000A4350"/>
    <w:rsid w:val="000C6C6E"/>
    <w:rsid w:val="000D224C"/>
    <w:rsid w:val="000E346E"/>
    <w:rsid w:val="000F7AFB"/>
    <w:rsid w:val="0010520D"/>
    <w:rsid w:val="00116AB6"/>
    <w:rsid w:val="00141E27"/>
    <w:rsid w:val="00146DC3"/>
    <w:rsid w:val="00194C67"/>
    <w:rsid w:val="001A0F4D"/>
    <w:rsid w:val="001A5FC4"/>
    <w:rsid w:val="001B6AFE"/>
    <w:rsid w:val="001B79F1"/>
    <w:rsid w:val="001C58FB"/>
    <w:rsid w:val="001C6F30"/>
    <w:rsid w:val="001D1E0E"/>
    <w:rsid w:val="001D30D2"/>
    <w:rsid w:val="001E1651"/>
    <w:rsid w:val="001F308B"/>
    <w:rsid w:val="0021387E"/>
    <w:rsid w:val="002173E7"/>
    <w:rsid w:val="002215D8"/>
    <w:rsid w:val="00223B16"/>
    <w:rsid w:val="00233EE9"/>
    <w:rsid w:val="00244C7A"/>
    <w:rsid w:val="002474BB"/>
    <w:rsid w:val="002501C1"/>
    <w:rsid w:val="00257350"/>
    <w:rsid w:val="00260FBB"/>
    <w:rsid w:val="002613FC"/>
    <w:rsid w:val="0026637E"/>
    <w:rsid w:val="002764F0"/>
    <w:rsid w:val="00280848"/>
    <w:rsid w:val="00283923"/>
    <w:rsid w:val="002930A6"/>
    <w:rsid w:val="002A45E7"/>
    <w:rsid w:val="002B0B50"/>
    <w:rsid w:val="002B0CD2"/>
    <w:rsid w:val="002C2344"/>
    <w:rsid w:val="002C5799"/>
    <w:rsid w:val="002D3E97"/>
    <w:rsid w:val="002D5709"/>
    <w:rsid w:val="002F1EC0"/>
    <w:rsid w:val="002F4B0F"/>
    <w:rsid w:val="00300E8E"/>
    <w:rsid w:val="00302B82"/>
    <w:rsid w:val="0031109C"/>
    <w:rsid w:val="00321953"/>
    <w:rsid w:val="00323BFB"/>
    <w:rsid w:val="00334C07"/>
    <w:rsid w:val="00335DFB"/>
    <w:rsid w:val="00342403"/>
    <w:rsid w:val="003456CA"/>
    <w:rsid w:val="00350B70"/>
    <w:rsid w:val="0035255A"/>
    <w:rsid w:val="003644ED"/>
    <w:rsid w:val="00376A6D"/>
    <w:rsid w:val="00377617"/>
    <w:rsid w:val="003A5A10"/>
    <w:rsid w:val="003C272B"/>
    <w:rsid w:val="003E330A"/>
    <w:rsid w:val="003F40A7"/>
    <w:rsid w:val="003F602E"/>
    <w:rsid w:val="003F74EE"/>
    <w:rsid w:val="00401185"/>
    <w:rsid w:val="004062AA"/>
    <w:rsid w:val="00426344"/>
    <w:rsid w:val="00431E3D"/>
    <w:rsid w:val="0045665E"/>
    <w:rsid w:val="0046260C"/>
    <w:rsid w:val="0047150D"/>
    <w:rsid w:val="00473FAD"/>
    <w:rsid w:val="00474FA9"/>
    <w:rsid w:val="0049394A"/>
    <w:rsid w:val="0049437F"/>
    <w:rsid w:val="004955F6"/>
    <w:rsid w:val="004A6AB7"/>
    <w:rsid w:val="004D6AFF"/>
    <w:rsid w:val="004E08EA"/>
    <w:rsid w:val="004E1B77"/>
    <w:rsid w:val="004F166A"/>
    <w:rsid w:val="004F45C3"/>
    <w:rsid w:val="004F519A"/>
    <w:rsid w:val="005021EF"/>
    <w:rsid w:val="00504E20"/>
    <w:rsid w:val="00505035"/>
    <w:rsid w:val="005216FB"/>
    <w:rsid w:val="00530FCA"/>
    <w:rsid w:val="005310BD"/>
    <w:rsid w:val="005369BD"/>
    <w:rsid w:val="0054081A"/>
    <w:rsid w:val="00544F6D"/>
    <w:rsid w:val="0055358B"/>
    <w:rsid w:val="00557A46"/>
    <w:rsid w:val="005623E9"/>
    <w:rsid w:val="00565F5E"/>
    <w:rsid w:val="0057760A"/>
    <w:rsid w:val="0058240F"/>
    <w:rsid w:val="00585B60"/>
    <w:rsid w:val="005B26D9"/>
    <w:rsid w:val="005B5A78"/>
    <w:rsid w:val="005C7301"/>
    <w:rsid w:val="005D578C"/>
    <w:rsid w:val="005F01ED"/>
    <w:rsid w:val="005F78FD"/>
    <w:rsid w:val="006339E0"/>
    <w:rsid w:val="006369F8"/>
    <w:rsid w:val="0064661A"/>
    <w:rsid w:val="006537B9"/>
    <w:rsid w:val="0065599D"/>
    <w:rsid w:val="00664BC3"/>
    <w:rsid w:val="006772C0"/>
    <w:rsid w:val="0069318C"/>
    <w:rsid w:val="006978C6"/>
    <w:rsid w:val="006A598D"/>
    <w:rsid w:val="006E5B14"/>
    <w:rsid w:val="0071459F"/>
    <w:rsid w:val="007163E7"/>
    <w:rsid w:val="007171B6"/>
    <w:rsid w:val="007240CD"/>
    <w:rsid w:val="00735EE9"/>
    <w:rsid w:val="00760E38"/>
    <w:rsid w:val="00772F81"/>
    <w:rsid w:val="00776307"/>
    <w:rsid w:val="00794D37"/>
    <w:rsid w:val="007B0B07"/>
    <w:rsid w:val="007D45B5"/>
    <w:rsid w:val="007E063A"/>
    <w:rsid w:val="007E0769"/>
    <w:rsid w:val="007E2516"/>
    <w:rsid w:val="007F3077"/>
    <w:rsid w:val="008358C3"/>
    <w:rsid w:val="008523FE"/>
    <w:rsid w:val="00865226"/>
    <w:rsid w:val="008662F3"/>
    <w:rsid w:val="008703EE"/>
    <w:rsid w:val="00871AC7"/>
    <w:rsid w:val="0087305D"/>
    <w:rsid w:val="00875461"/>
    <w:rsid w:val="00895D5C"/>
    <w:rsid w:val="008971F3"/>
    <w:rsid w:val="008A4A81"/>
    <w:rsid w:val="008B6761"/>
    <w:rsid w:val="008D537B"/>
    <w:rsid w:val="008E2C80"/>
    <w:rsid w:val="008E7A0B"/>
    <w:rsid w:val="008E7ED9"/>
    <w:rsid w:val="008F6964"/>
    <w:rsid w:val="0090438D"/>
    <w:rsid w:val="009059C2"/>
    <w:rsid w:val="00905ACA"/>
    <w:rsid w:val="00917280"/>
    <w:rsid w:val="0093782D"/>
    <w:rsid w:val="0094649D"/>
    <w:rsid w:val="00954618"/>
    <w:rsid w:val="009736CC"/>
    <w:rsid w:val="00980584"/>
    <w:rsid w:val="00981020"/>
    <w:rsid w:val="009A1DBD"/>
    <w:rsid w:val="009B3C24"/>
    <w:rsid w:val="009C53FC"/>
    <w:rsid w:val="009C6426"/>
    <w:rsid w:val="009D3E51"/>
    <w:rsid w:val="009E254F"/>
    <w:rsid w:val="009F4DB8"/>
    <w:rsid w:val="009F792A"/>
    <w:rsid w:val="00A02839"/>
    <w:rsid w:val="00A1135C"/>
    <w:rsid w:val="00A1156F"/>
    <w:rsid w:val="00A244F7"/>
    <w:rsid w:val="00A26A20"/>
    <w:rsid w:val="00A317E8"/>
    <w:rsid w:val="00A55EF2"/>
    <w:rsid w:val="00A63781"/>
    <w:rsid w:val="00A702C8"/>
    <w:rsid w:val="00A75DCD"/>
    <w:rsid w:val="00A810AA"/>
    <w:rsid w:val="00A82E75"/>
    <w:rsid w:val="00A938AF"/>
    <w:rsid w:val="00AC1DFF"/>
    <w:rsid w:val="00AF2535"/>
    <w:rsid w:val="00B044D1"/>
    <w:rsid w:val="00B32C4B"/>
    <w:rsid w:val="00B37ED6"/>
    <w:rsid w:val="00B503F0"/>
    <w:rsid w:val="00B702B0"/>
    <w:rsid w:val="00B80D80"/>
    <w:rsid w:val="00B91F9D"/>
    <w:rsid w:val="00BB3EF4"/>
    <w:rsid w:val="00BC34C1"/>
    <w:rsid w:val="00BC4C22"/>
    <w:rsid w:val="00BD598F"/>
    <w:rsid w:val="00BE19EC"/>
    <w:rsid w:val="00BE6A33"/>
    <w:rsid w:val="00BF06E4"/>
    <w:rsid w:val="00BF0B8F"/>
    <w:rsid w:val="00BF480D"/>
    <w:rsid w:val="00BF672E"/>
    <w:rsid w:val="00C05835"/>
    <w:rsid w:val="00C13765"/>
    <w:rsid w:val="00C17D3A"/>
    <w:rsid w:val="00C22FBF"/>
    <w:rsid w:val="00C4215E"/>
    <w:rsid w:val="00C53F60"/>
    <w:rsid w:val="00C5766E"/>
    <w:rsid w:val="00C765E6"/>
    <w:rsid w:val="00C83B4D"/>
    <w:rsid w:val="00C97ABA"/>
    <w:rsid w:val="00CA52B0"/>
    <w:rsid w:val="00CC2743"/>
    <w:rsid w:val="00CD071C"/>
    <w:rsid w:val="00CD1F12"/>
    <w:rsid w:val="00CD2E35"/>
    <w:rsid w:val="00CE290B"/>
    <w:rsid w:val="00D17300"/>
    <w:rsid w:val="00D17D43"/>
    <w:rsid w:val="00D3123D"/>
    <w:rsid w:val="00D340BF"/>
    <w:rsid w:val="00D34281"/>
    <w:rsid w:val="00D432C5"/>
    <w:rsid w:val="00D47A35"/>
    <w:rsid w:val="00D64A9D"/>
    <w:rsid w:val="00D64E67"/>
    <w:rsid w:val="00D765CE"/>
    <w:rsid w:val="00DA0949"/>
    <w:rsid w:val="00DD096A"/>
    <w:rsid w:val="00DE1B1F"/>
    <w:rsid w:val="00DF0687"/>
    <w:rsid w:val="00E15805"/>
    <w:rsid w:val="00E249E2"/>
    <w:rsid w:val="00E266E1"/>
    <w:rsid w:val="00E31CCE"/>
    <w:rsid w:val="00E335E5"/>
    <w:rsid w:val="00E34A59"/>
    <w:rsid w:val="00E61CA8"/>
    <w:rsid w:val="00E74D67"/>
    <w:rsid w:val="00E8099B"/>
    <w:rsid w:val="00E8776D"/>
    <w:rsid w:val="00E92425"/>
    <w:rsid w:val="00E940B9"/>
    <w:rsid w:val="00E97044"/>
    <w:rsid w:val="00EA3E13"/>
    <w:rsid w:val="00EB0061"/>
    <w:rsid w:val="00EB0140"/>
    <w:rsid w:val="00EC39AC"/>
    <w:rsid w:val="00ED6F90"/>
    <w:rsid w:val="00EE699E"/>
    <w:rsid w:val="00F002E6"/>
    <w:rsid w:val="00F0551B"/>
    <w:rsid w:val="00F234D2"/>
    <w:rsid w:val="00F33D0B"/>
    <w:rsid w:val="00F3638D"/>
    <w:rsid w:val="00F451D1"/>
    <w:rsid w:val="00F5119D"/>
    <w:rsid w:val="00F515AF"/>
    <w:rsid w:val="00F61598"/>
    <w:rsid w:val="00F64309"/>
    <w:rsid w:val="00F773FB"/>
    <w:rsid w:val="00F94258"/>
    <w:rsid w:val="00F95043"/>
    <w:rsid w:val="00FB4737"/>
    <w:rsid w:val="00FB5029"/>
    <w:rsid w:val="00FD4D55"/>
    <w:rsid w:val="00FE2DF8"/>
    <w:rsid w:val="00FE2F36"/>
    <w:rsid w:val="00FE3197"/>
    <w:rsid w:val="00FF1F94"/>
    <w:rsid w:val="00FF28C7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43949"/>
  <w15:docId w15:val="{1BE32DCE-0360-4E78-911C-0002F677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730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Cmsor8">
    <w:name w:val="heading 8"/>
    <w:basedOn w:val="Norml"/>
    <w:next w:val="Norml"/>
    <w:qFormat/>
    <w:rsid w:val="005C730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szCs w:val="20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5C7301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5C7301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rsid w:val="005C7301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rsid w:val="005C7301"/>
    <w:rPr>
      <w:rFonts w:ascii="Calibri" w:eastAsia="Calibri" w:hAnsi="Calibri"/>
      <w:sz w:val="22"/>
      <w:szCs w:val="22"/>
      <w:lang w:val="en-US" w:eastAsia="en-US" w:bidi="ar-SA"/>
    </w:rPr>
  </w:style>
  <w:style w:type="character" w:styleId="Oldalszm">
    <w:name w:val="page number"/>
    <w:basedOn w:val="Bekezdsalapbettpusa"/>
    <w:rsid w:val="005C7301"/>
  </w:style>
  <w:style w:type="paragraph" w:styleId="Buborkszveg">
    <w:name w:val="Balloon Text"/>
    <w:basedOn w:val="Norml"/>
    <w:semiHidden/>
    <w:rsid w:val="00D340BF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257350"/>
    <w:rPr>
      <w:color w:val="0000FF"/>
      <w:u w:val="single"/>
    </w:rPr>
  </w:style>
  <w:style w:type="character" w:styleId="Mrltotthiperhivatkozs">
    <w:name w:val="FollowedHyperlink"/>
    <w:uiPriority w:val="99"/>
    <w:unhideWhenUsed/>
    <w:rsid w:val="003F74EE"/>
    <w:rPr>
      <w:color w:val="800080"/>
      <w:u w:val="single"/>
    </w:rPr>
  </w:style>
  <w:style w:type="paragraph" w:customStyle="1" w:styleId="xl66">
    <w:name w:val="xl66"/>
    <w:basedOn w:val="Norml"/>
    <w:rsid w:val="003F74E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Norml"/>
    <w:rsid w:val="003F74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l"/>
    <w:rsid w:val="003F74E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</w:rPr>
  </w:style>
  <w:style w:type="paragraph" w:customStyle="1" w:styleId="xl70">
    <w:name w:val="xl70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l"/>
    <w:rsid w:val="003F74E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79">
    <w:name w:val="xl79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A82E75"/>
  </w:style>
  <w:style w:type="paragraph" w:styleId="NormlWeb">
    <w:name w:val="Normal (Web)"/>
    <w:basedOn w:val="Norml"/>
    <w:uiPriority w:val="99"/>
    <w:unhideWhenUsed/>
    <w:rsid w:val="00DE1B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Listaszerbekezds">
    <w:name w:val="List Paragraph"/>
    <w:basedOn w:val="Norml"/>
    <w:uiPriority w:val="34"/>
    <w:qFormat/>
    <w:rsid w:val="00DA0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emf"/><Relationship Id="rId36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1102</Words>
  <Characters>7605</Characters>
  <Application>Microsoft Office Word</Application>
  <DocSecurity>0</DocSecurity>
  <Lines>63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INSPECTORATUL ŞCOLAR JUDEŢEAN MUREŞ</vt:lpstr>
      <vt:lpstr>INSPECTORATUL ŞCOLAR JUDEŢEAN MUREŞ</vt:lpstr>
    </vt:vector>
  </TitlesOfParts>
  <Company>isj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MUREŞ</dc:title>
  <dc:creator>ISJ</dc:creator>
  <cp:lastModifiedBy>admin</cp:lastModifiedBy>
  <cp:revision>10</cp:revision>
  <cp:lastPrinted>2017-04-29T12:05:00Z</cp:lastPrinted>
  <dcterms:created xsi:type="dcterms:W3CDTF">2017-04-29T11:26:00Z</dcterms:created>
  <dcterms:modified xsi:type="dcterms:W3CDTF">2017-05-09T07:01:00Z</dcterms:modified>
</cp:coreProperties>
</file>