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99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67"/>
        <w:gridCol w:w="4329"/>
        <w:gridCol w:w="1525"/>
      </w:tblGrid>
      <w:tr w:rsidR="005C0DF1" w:rsidTr="00966948">
        <w:trPr>
          <w:trHeight w:val="928"/>
        </w:trPr>
        <w:tc>
          <w:tcPr>
            <w:tcW w:w="3930" w:type="dxa"/>
          </w:tcPr>
          <w:p w:rsidR="00603D9C" w:rsidRDefault="00603D9C" w:rsidP="00603D9C">
            <w:pPr>
              <w:ind w:left="0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 wp14:anchorId="2084D8A0" wp14:editId="07B8FFCB">
                  <wp:extent cx="2457455" cy="640080"/>
                  <wp:effectExtent l="0" t="0" r="0" b="7620"/>
                  <wp:docPr id="1" name="Kép 1" descr="Ministerul Educație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isterul Educație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2130" cy="669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0" w:type="dxa"/>
          </w:tcPr>
          <w:p w:rsidR="00603D9C" w:rsidRDefault="005C0DF1" w:rsidP="00603D9C">
            <w:pPr>
              <w:ind w:left="0"/>
            </w:pPr>
            <w:r>
              <w:rPr>
                <w:noProof/>
              </w:rPr>
              <w:drawing>
                <wp:inline distT="0" distB="0" distL="0" distR="0" wp14:anchorId="79DDDF64" wp14:editId="48CCEBD8">
                  <wp:extent cx="2651760" cy="55483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4026" cy="5887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61" w:type="dxa"/>
          </w:tcPr>
          <w:p w:rsidR="00603D9C" w:rsidRDefault="005C0DF1" w:rsidP="005C0DF1">
            <w:pPr>
              <w:ind w:left="0"/>
            </w:pPr>
            <w:r>
              <w:rPr>
                <w:noProof/>
              </w:rPr>
              <w:drawing>
                <wp:inline distT="0" distB="0" distL="0" distR="0" wp14:anchorId="0B325262" wp14:editId="1C82D950">
                  <wp:extent cx="571500" cy="586912"/>
                  <wp:effectExtent l="0" t="0" r="0" b="3810"/>
                  <wp:docPr id="20" name="Kép 20" descr="bk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k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730" cy="655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28A3" w:rsidRDefault="00FC28A3" w:rsidP="005F6223">
      <w:pPr>
        <w:pStyle w:val="Nincstrkz"/>
        <w:jc w:val="left"/>
        <w:rPr>
          <w:rFonts w:ascii="Times New Roman" w:hAnsi="Times New Roman"/>
          <w:b/>
          <w:sz w:val="24"/>
          <w:szCs w:val="24"/>
          <w:lang w:eastAsia="ro-RO"/>
        </w:rPr>
      </w:pPr>
    </w:p>
    <w:p w:rsidR="00AF099F" w:rsidRDefault="00204AD8" w:rsidP="00AF099F">
      <w:pPr>
        <w:pStyle w:val="Nincstrkz"/>
        <w:rPr>
          <w:rFonts w:ascii="Times New Roman" w:hAnsi="Times New Roman"/>
          <w:b/>
          <w:sz w:val="32"/>
          <w:szCs w:val="32"/>
          <w:lang w:eastAsia="ro-RO"/>
        </w:rPr>
      </w:pPr>
      <w:r>
        <w:rPr>
          <w:rFonts w:ascii="Times New Roman" w:hAnsi="Times New Roman"/>
          <w:b/>
          <w:noProof/>
          <w:sz w:val="32"/>
          <w:szCs w:val="32"/>
          <w:lang w:val="en-US"/>
        </w:rPr>
        <w:drawing>
          <wp:anchor distT="0" distB="0" distL="114935" distR="114935" simplePos="0" relativeHeight="251658240" behindDoc="1" locked="0" layoutInCell="1" allowOverlap="1" wp14:editId="6B31AF5C">
            <wp:simplePos x="0" y="0"/>
            <wp:positionH relativeFrom="column">
              <wp:posOffset>4411980</wp:posOffset>
            </wp:positionH>
            <wp:positionV relativeFrom="paragraph">
              <wp:posOffset>85090</wp:posOffset>
            </wp:positionV>
            <wp:extent cx="2055495" cy="1039495"/>
            <wp:effectExtent l="0" t="0" r="1905" b="8255"/>
            <wp:wrapTight wrapText="bothSides">
              <wp:wrapPolygon edited="0">
                <wp:start x="0" y="0"/>
                <wp:lineTo x="0" y="21376"/>
                <wp:lineTo x="21420" y="21376"/>
                <wp:lineTo x="21420" y="0"/>
                <wp:lineTo x="0" y="0"/>
              </wp:wrapPolygon>
            </wp:wrapTight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5495" cy="10394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04AD8" w:rsidRDefault="00204AD8" w:rsidP="00AF099F">
      <w:pPr>
        <w:pStyle w:val="Nincstrkz"/>
        <w:rPr>
          <w:rFonts w:ascii="Times New Roman" w:hAnsi="Times New Roman"/>
          <w:b/>
          <w:sz w:val="32"/>
          <w:szCs w:val="32"/>
          <w:lang w:eastAsia="ro-RO"/>
        </w:rPr>
      </w:pPr>
      <w:proofErr w:type="spellStart"/>
      <w:r w:rsidRPr="00204AD8">
        <w:rPr>
          <w:rFonts w:ascii="Times New Roman" w:hAnsi="Times New Roman"/>
          <w:b/>
          <w:sz w:val="32"/>
          <w:szCs w:val="32"/>
          <w:lang w:eastAsia="ro-RO"/>
        </w:rPr>
        <w:t>Kalkulusz</w:t>
      </w:r>
      <w:proofErr w:type="spellEnd"/>
      <w:r w:rsidRPr="00204AD8">
        <w:rPr>
          <w:rFonts w:ascii="Times New Roman" w:hAnsi="Times New Roman"/>
          <w:b/>
          <w:sz w:val="32"/>
          <w:szCs w:val="32"/>
          <w:lang w:eastAsia="ro-RO"/>
        </w:rPr>
        <w:t xml:space="preserve"> Informatika Tantárgyverseny</w:t>
      </w:r>
      <w:r>
        <w:rPr>
          <w:rFonts w:ascii="Times New Roman" w:hAnsi="Times New Roman"/>
          <w:b/>
          <w:sz w:val="32"/>
          <w:szCs w:val="32"/>
          <w:lang w:eastAsia="ro-RO"/>
        </w:rPr>
        <w:t xml:space="preserve"> </w:t>
      </w:r>
    </w:p>
    <w:p w:rsidR="00AF099F" w:rsidRPr="00AF099F" w:rsidRDefault="00032DB9" w:rsidP="00AF099F">
      <w:pPr>
        <w:pStyle w:val="Nincstrkz"/>
        <w:rPr>
          <w:rFonts w:ascii="Times New Roman" w:hAnsi="Times New Roman"/>
          <w:b/>
          <w:sz w:val="32"/>
          <w:szCs w:val="32"/>
          <w:lang w:eastAsia="ro-RO"/>
        </w:rPr>
      </w:pPr>
      <w:r>
        <w:rPr>
          <w:rFonts w:ascii="Times New Roman" w:hAnsi="Times New Roman"/>
          <w:b/>
          <w:sz w:val="32"/>
          <w:szCs w:val="32"/>
          <w:lang w:eastAsia="ro-RO"/>
        </w:rPr>
        <w:t>O</w:t>
      </w:r>
      <w:r w:rsidR="00AF099F">
        <w:rPr>
          <w:rFonts w:ascii="Times New Roman" w:hAnsi="Times New Roman"/>
          <w:b/>
          <w:sz w:val="32"/>
          <w:szCs w:val="32"/>
          <w:lang w:eastAsia="ro-RO"/>
        </w:rPr>
        <w:t xml:space="preserve">rszágos </w:t>
      </w:r>
      <w:r w:rsidR="005F6223">
        <w:rPr>
          <w:rFonts w:ascii="Times New Roman" w:hAnsi="Times New Roman"/>
          <w:b/>
          <w:sz w:val="32"/>
          <w:szCs w:val="32"/>
          <w:lang w:eastAsia="ro-RO"/>
        </w:rPr>
        <w:t>döntő</w:t>
      </w:r>
    </w:p>
    <w:p w:rsidR="00FC28A3" w:rsidRPr="00AF099F" w:rsidRDefault="00AF099F" w:rsidP="00FC28A3">
      <w:pPr>
        <w:pStyle w:val="Nincstrkz"/>
        <w:rPr>
          <w:rFonts w:ascii="Times New Roman" w:hAnsi="Times New Roman"/>
          <w:b/>
          <w:sz w:val="32"/>
          <w:szCs w:val="32"/>
          <w:lang w:eastAsia="ro-RO"/>
        </w:rPr>
      </w:pPr>
      <w:r w:rsidRPr="00AF099F">
        <w:rPr>
          <w:rFonts w:ascii="Times New Roman" w:hAnsi="Times New Roman"/>
          <w:b/>
          <w:sz w:val="32"/>
          <w:szCs w:val="32"/>
        </w:rPr>
        <w:t>20</w:t>
      </w:r>
      <w:r w:rsidR="005F6223">
        <w:rPr>
          <w:rFonts w:ascii="Times New Roman" w:hAnsi="Times New Roman"/>
          <w:b/>
          <w:sz w:val="32"/>
          <w:szCs w:val="32"/>
        </w:rPr>
        <w:t>2</w:t>
      </w:r>
      <w:r w:rsidR="00434172">
        <w:rPr>
          <w:rFonts w:ascii="Times New Roman" w:hAnsi="Times New Roman"/>
          <w:b/>
          <w:sz w:val="32"/>
          <w:szCs w:val="32"/>
        </w:rPr>
        <w:t>2</w:t>
      </w:r>
      <w:r w:rsidRPr="00AF099F">
        <w:rPr>
          <w:rFonts w:ascii="Times New Roman" w:hAnsi="Times New Roman"/>
          <w:b/>
          <w:sz w:val="32"/>
          <w:szCs w:val="32"/>
        </w:rPr>
        <w:t>. május 1</w:t>
      </w:r>
      <w:r w:rsidR="005F6223">
        <w:rPr>
          <w:rFonts w:ascii="Times New Roman" w:hAnsi="Times New Roman"/>
          <w:b/>
          <w:sz w:val="32"/>
          <w:szCs w:val="32"/>
        </w:rPr>
        <w:t>4</w:t>
      </w:r>
      <w:r w:rsidR="00204AD8">
        <w:rPr>
          <w:rFonts w:ascii="Times New Roman" w:hAnsi="Times New Roman"/>
          <w:b/>
          <w:sz w:val="32"/>
          <w:szCs w:val="32"/>
        </w:rPr>
        <w:t>.</w:t>
      </w:r>
    </w:p>
    <w:p w:rsidR="00AF099F" w:rsidRDefault="00AF099F" w:rsidP="00AF099F">
      <w:pPr>
        <w:pStyle w:val="Nincstrkz"/>
        <w:jc w:val="left"/>
        <w:rPr>
          <w:rFonts w:ascii="Times New Roman" w:hAnsi="Times New Roman"/>
          <w:b/>
          <w:sz w:val="32"/>
          <w:szCs w:val="32"/>
          <w:lang w:eastAsia="ro-RO"/>
        </w:rPr>
      </w:pPr>
    </w:p>
    <w:p w:rsidR="00FC28A3" w:rsidRDefault="00FC28A3" w:rsidP="00FC28A3">
      <w:pPr>
        <w:pStyle w:val="Nincstrkz"/>
        <w:rPr>
          <w:rFonts w:ascii="Times New Roman" w:hAnsi="Times New Roman"/>
          <w:b/>
          <w:sz w:val="32"/>
          <w:szCs w:val="32"/>
        </w:rPr>
      </w:pPr>
    </w:p>
    <w:p w:rsidR="003F7D23" w:rsidRPr="008B39E1" w:rsidRDefault="003F7D23" w:rsidP="003F7D23">
      <w:pPr>
        <w:pStyle w:val="Listaszerbekezds"/>
        <w:numPr>
          <w:ilvl w:val="0"/>
          <w:numId w:val="5"/>
        </w:numPr>
        <w:ind w:left="360"/>
        <w:rPr>
          <w:b/>
        </w:rPr>
      </w:pPr>
      <w:proofErr w:type="spellStart"/>
      <w:r w:rsidRPr="008B39E1">
        <w:rPr>
          <w:b/>
        </w:rPr>
        <w:t>Feladat</w:t>
      </w:r>
      <w:proofErr w:type="spellEnd"/>
      <w:r w:rsidRPr="008B39E1">
        <w:rPr>
          <w:b/>
        </w:rPr>
        <w:t xml:space="preserve"> </w:t>
      </w:r>
      <w:r>
        <w:rPr>
          <w:b/>
        </w:rPr>
        <w:t>–</w:t>
      </w:r>
      <w:r w:rsidRPr="008B39E1">
        <w:rPr>
          <w:b/>
        </w:rPr>
        <w:t xml:space="preserve"> </w:t>
      </w:r>
      <w:proofErr w:type="spellStart"/>
      <w:r>
        <w:rPr>
          <w:b/>
        </w:rPr>
        <w:t>Kir</w:t>
      </w:r>
      <w:r>
        <w:rPr>
          <w:b/>
          <w:lang w:val="hu-HU"/>
        </w:rPr>
        <w:t>álynők</w:t>
      </w:r>
      <w:proofErr w:type="spellEnd"/>
    </w:p>
    <w:p w:rsidR="003F7D23" w:rsidRPr="008B39E1" w:rsidRDefault="003F7D23" w:rsidP="003F7D23">
      <w:pPr>
        <w:pStyle w:val="LO-normal"/>
        <w:jc w:val="both"/>
        <w:rPr>
          <w:lang w:val="hu-HU"/>
        </w:rPr>
      </w:pPr>
      <w:r w:rsidRPr="008B39E1">
        <w:rPr>
          <w:lang w:val="hu-HU"/>
        </w:rPr>
        <w:t xml:space="preserve">Legyen egy </w:t>
      </w:r>
      <w:proofErr w:type="spellStart"/>
      <w:r w:rsidRPr="008B39E1">
        <w:rPr>
          <w:lang w:val="hu-HU"/>
        </w:rPr>
        <w:t>nxn</w:t>
      </w:r>
      <w:proofErr w:type="spellEnd"/>
      <w:r w:rsidRPr="008B39E1">
        <w:rPr>
          <w:lang w:val="hu-HU"/>
        </w:rPr>
        <w:t xml:space="preserve"> méretű sajátos sakktábla, amelyet bináris mátrixként kódolunk. Az 1-es értékeknek megfelelő </w:t>
      </w:r>
      <w:proofErr w:type="gramStart"/>
      <w:r w:rsidRPr="008B39E1">
        <w:rPr>
          <w:lang w:val="hu-HU"/>
        </w:rPr>
        <w:t>pozíciójú</w:t>
      </w:r>
      <w:proofErr w:type="gramEnd"/>
      <w:r w:rsidRPr="008B39E1">
        <w:rPr>
          <w:lang w:val="hu-HU"/>
        </w:rPr>
        <w:t xml:space="preserve"> négyzetek tiltottak, és egyben falat is jelentenek. </w:t>
      </w:r>
      <w:r w:rsidRPr="008B39E1">
        <w:t>Maximum</w:t>
      </w:r>
      <w:r w:rsidRPr="008B39E1">
        <w:rPr>
          <w:lang w:val="hu-HU"/>
        </w:rPr>
        <w:t xml:space="preserve"> hány királynő helyezhető el egy adott táblán úgy, hogy egymást ne üssék, és hány különböző </w:t>
      </w:r>
      <w:r w:rsidR="00E87064">
        <w:rPr>
          <w:lang w:val="hu-HU"/>
        </w:rPr>
        <w:t>féle</w:t>
      </w:r>
      <w:r w:rsidRPr="008B39E1">
        <w:rPr>
          <w:lang w:val="hu-HU"/>
        </w:rPr>
        <w:t xml:space="preserve">képpen tehető ez meg? Természetesen, (1) a királynők csak szabad helyekre helyezhetők el, és (2) ha két, egymást ütő </w:t>
      </w:r>
      <w:proofErr w:type="gramStart"/>
      <w:r w:rsidRPr="008B39E1">
        <w:rPr>
          <w:lang w:val="hu-HU"/>
        </w:rPr>
        <w:t>pozícióban</w:t>
      </w:r>
      <w:proofErr w:type="gramEnd"/>
      <w:r w:rsidRPr="008B39E1">
        <w:rPr>
          <w:lang w:val="hu-HU"/>
        </w:rPr>
        <w:t xml:space="preserve"> lévő királynő között fal van, akkor nem tekintjük úgy, hogy ütnék egymást.</w:t>
      </w:r>
    </w:p>
    <w:p w:rsidR="003F7D23" w:rsidRPr="008B39E1" w:rsidRDefault="003F7D23" w:rsidP="003F7D23">
      <w:pPr>
        <w:spacing w:after="0" w:line="240" w:lineRule="auto"/>
        <w:rPr>
          <w:lang w:val="hu-HU"/>
        </w:rPr>
      </w:pPr>
    </w:p>
    <w:p w:rsidR="003F7D23" w:rsidRPr="008B39E1" w:rsidRDefault="003F7D23" w:rsidP="003F7D23">
      <w:pPr>
        <w:pStyle w:val="LO-normal"/>
        <w:jc w:val="both"/>
        <w:rPr>
          <w:lang w:val="hu-HU"/>
        </w:rPr>
      </w:pPr>
      <w:r w:rsidRPr="008B39E1">
        <w:rPr>
          <w:lang w:val="hu-HU"/>
        </w:rPr>
        <w:t xml:space="preserve">Példa bemenet (az </w:t>
      </w:r>
      <w:proofErr w:type="spellStart"/>
      <w:r w:rsidRPr="008B39E1">
        <w:t>első</w:t>
      </w:r>
      <w:proofErr w:type="spellEnd"/>
      <w:r w:rsidRPr="008B39E1">
        <w:rPr>
          <w:lang w:val="hu-HU"/>
        </w:rPr>
        <w:t xml:space="preserve"> sorban a sakktábla mérete található, majd ezt követően a bináris mátrix):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8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0 0 0 1 0 0 0 0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0 0 0 0 1 0 0 0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0 0 0 0 0 0 0 0</w:t>
      </w:r>
    </w:p>
    <w:p w:rsidR="003F7D23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</w:p>
    <w:p w:rsidR="003F7D23" w:rsidRPr="008B39E1" w:rsidRDefault="003F7D23" w:rsidP="003F7D23">
      <w:pPr>
        <w:pStyle w:val="LO-normal"/>
        <w:jc w:val="both"/>
        <w:rPr>
          <w:lang w:val="hu-HU"/>
        </w:rPr>
      </w:pPr>
      <w:r w:rsidRPr="008B39E1">
        <w:rPr>
          <w:lang w:val="hu-HU"/>
        </w:rPr>
        <w:t>Példa kimenet:</w:t>
      </w:r>
    </w:p>
    <w:p w:rsidR="003F7D23" w:rsidRPr="008B39E1" w:rsidRDefault="003F7D23" w:rsidP="003F7D23">
      <w:pPr>
        <w:spacing w:before="0" w:after="0" w:line="240" w:lineRule="auto"/>
        <w:rPr>
          <w:lang w:val="hu-HU"/>
        </w:rPr>
      </w:pPr>
      <w:r w:rsidRPr="008B39E1">
        <w:rPr>
          <w:lang w:val="hu-HU"/>
        </w:rPr>
        <w:t>10 2</w:t>
      </w:r>
    </w:p>
    <w:p w:rsidR="003F7D23" w:rsidRPr="008B39E1" w:rsidRDefault="003F7D23" w:rsidP="003F7D23">
      <w:pPr>
        <w:pStyle w:val="LO-normal"/>
        <w:jc w:val="both"/>
        <w:rPr>
          <w:lang w:val="hu-HU"/>
        </w:rPr>
      </w:pPr>
      <w:r w:rsidRPr="008B39E1">
        <w:rPr>
          <w:i/>
          <w:lang w:val="hu-HU"/>
        </w:rPr>
        <w:t>Magyarázat</w:t>
      </w:r>
      <w:r w:rsidRPr="008B39E1">
        <w:rPr>
          <w:lang w:val="hu-HU"/>
        </w:rPr>
        <w:t xml:space="preserve">: legtöbb 10 királynő helyezhető el, 2-féle </w:t>
      </w:r>
      <w:r w:rsidR="00E87064">
        <w:rPr>
          <w:lang w:val="hu-HU"/>
        </w:rPr>
        <w:t>fele</w:t>
      </w:r>
      <w:r w:rsidRPr="008B39E1">
        <w:rPr>
          <w:lang w:val="hu-HU"/>
        </w:rPr>
        <w:t>képpen (az alábbi ábrán a két elhelyezést láthatjuk; a királynőket 2-esek jelölik).</w:t>
      </w:r>
    </w:p>
    <w:p w:rsidR="003F7D23" w:rsidRDefault="003F7D23" w:rsidP="003F7D23">
      <w:pPr>
        <w:spacing w:before="0" w:after="0" w:afterAutospacing="0" w:line="240" w:lineRule="auto"/>
        <w:ind w:left="634" w:right="634"/>
        <w:rPr>
          <w:lang w:val="hu-HU"/>
        </w:rPr>
        <w:sectPr w:rsidR="003F7D23" w:rsidSect="008B39E1">
          <w:headerReference w:type="default" r:id="rId12"/>
          <w:pgSz w:w="11906" w:h="16838"/>
          <w:pgMar w:top="630" w:right="851" w:bottom="851" w:left="1134" w:header="709" w:footer="709" w:gutter="0"/>
          <w:cols w:space="708"/>
          <w:docGrid w:linePitch="360"/>
        </w:sectPr>
      </w:pP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lastRenderedPageBreak/>
        <w:t>0 0 0 2 0 0 0 0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0 2 0 0 0 0 0 0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0 0 0 0 2 0 0 0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0 0 2 1 0 0 0 2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2 0 0 0 1 2 0 0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0 0 0 2 0 0 0 0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0 0 0 0 0 0 2 0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0 0 0 0 2 0 0 0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>
        <w:rPr>
          <w:lang w:val="hu-HU"/>
        </w:rPr>
        <w:br w:type="column"/>
      </w:r>
      <w:r w:rsidRPr="008B39E1">
        <w:rPr>
          <w:lang w:val="hu-HU"/>
        </w:rPr>
        <w:lastRenderedPageBreak/>
        <w:t>0 0 0 0 2 0 0 0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0 2 0 0 0 0 0 0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0 0 0 2 0 0 0 0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2 0 0 1 0 2 0 0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0 0 2 0 1 0 0 2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0 0 0 0 2 0 0 0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0 0 0 0 0 0 2 0</w:t>
      </w:r>
    </w:p>
    <w:p w:rsidR="003F7D23" w:rsidRPr="008B39E1" w:rsidRDefault="003F7D23" w:rsidP="003F7D23">
      <w:pPr>
        <w:spacing w:before="0" w:after="0" w:afterAutospacing="0" w:line="240" w:lineRule="auto"/>
        <w:ind w:left="634" w:right="634"/>
        <w:rPr>
          <w:lang w:val="hu-HU"/>
        </w:rPr>
      </w:pPr>
      <w:r w:rsidRPr="008B39E1">
        <w:rPr>
          <w:lang w:val="hu-HU"/>
        </w:rPr>
        <w:t>0 0 0 2 0 0 0 0</w:t>
      </w:r>
    </w:p>
    <w:p w:rsidR="003F7D23" w:rsidRDefault="003F7D23" w:rsidP="003F7D23">
      <w:pPr>
        <w:spacing w:before="0" w:after="0" w:afterAutospacing="0"/>
        <w:ind w:left="0" w:right="0"/>
        <w:jc w:val="both"/>
        <w:rPr>
          <w:lang w:val="ro-RO"/>
        </w:rPr>
        <w:sectPr w:rsidR="003F7D23" w:rsidSect="008B39E1">
          <w:type w:val="continuous"/>
          <w:pgSz w:w="11906" w:h="16838"/>
          <w:pgMar w:top="630" w:right="851" w:bottom="851" w:left="1134" w:header="709" w:footer="709" w:gutter="0"/>
          <w:cols w:num="2" w:space="708"/>
          <w:docGrid w:linePitch="360"/>
        </w:sectPr>
      </w:pPr>
    </w:p>
    <w:p w:rsidR="008B39E1" w:rsidRPr="008B39E1" w:rsidRDefault="008B39E1" w:rsidP="003F7D23">
      <w:pPr>
        <w:pStyle w:val="Listaszerbekezds"/>
        <w:numPr>
          <w:ilvl w:val="0"/>
          <w:numId w:val="5"/>
        </w:numPr>
        <w:ind w:left="360"/>
        <w:rPr>
          <w:b/>
        </w:rPr>
      </w:pPr>
      <w:bookmarkStart w:id="1" w:name="_ojpjjsyynygk"/>
      <w:bookmarkEnd w:id="1"/>
      <w:proofErr w:type="spellStart"/>
      <w:r w:rsidRPr="008B39E1">
        <w:rPr>
          <w:b/>
        </w:rPr>
        <w:lastRenderedPageBreak/>
        <w:t>Feladat</w:t>
      </w:r>
      <w:proofErr w:type="spellEnd"/>
      <w:r w:rsidRPr="008B39E1">
        <w:rPr>
          <w:b/>
        </w:rPr>
        <w:t xml:space="preserve"> - </w:t>
      </w:r>
      <w:proofErr w:type="spellStart"/>
      <w:r w:rsidRPr="008B39E1">
        <w:rPr>
          <w:b/>
        </w:rPr>
        <w:t>Rácsutak</w:t>
      </w:r>
      <w:proofErr w:type="spellEnd"/>
    </w:p>
    <w:p w:rsidR="008B39E1" w:rsidRDefault="008B39E1" w:rsidP="008B39E1">
      <w:pPr>
        <w:pStyle w:val="LO-normal"/>
        <w:jc w:val="both"/>
      </w:pPr>
      <w:proofErr w:type="spellStart"/>
      <w:r>
        <w:t>Adott</w:t>
      </w:r>
      <w:proofErr w:type="spellEnd"/>
      <w:r>
        <w:t xml:space="preserve"> </w:t>
      </w:r>
      <w:r>
        <w:rPr>
          <w:rFonts w:ascii="Courier New" w:eastAsia="Courier New" w:hAnsi="Courier New" w:cs="Courier New"/>
          <w:b/>
        </w:rPr>
        <w:t>n</w:t>
      </w:r>
      <w:r>
        <w:rPr>
          <w:rFonts w:ascii="Courier New" w:eastAsia="Courier New" w:hAnsi="Courier New" w:cs="Courier New"/>
        </w:rPr>
        <w:t xml:space="preserve"> </w:t>
      </w:r>
      <w:proofErr w:type="spellStart"/>
      <w:r>
        <w:t>darab</w:t>
      </w:r>
      <w:proofErr w:type="spellEnd"/>
      <w:r>
        <w:t xml:space="preserve"> (</w:t>
      </w:r>
      <w:r>
        <w:rPr>
          <w:b/>
        </w:rPr>
        <w:t>2</w:t>
      </w:r>
      <w:r>
        <w:t>&lt;</w:t>
      </w:r>
      <w:r>
        <w:rPr>
          <w:b/>
        </w:rPr>
        <w:t>n&lt;100</w:t>
      </w:r>
      <w:r>
        <w:t xml:space="preserve">) </w:t>
      </w:r>
      <w:proofErr w:type="spellStart"/>
      <w:r>
        <w:t>különböző</w:t>
      </w:r>
      <w:proofErr w:type="spellEnd"/>
      <w:r>
        <w:t xml:space="preserve"> </w:t>
      </w:r>
      <w:proofErr w:type="spellStart"/>
      <w:r>
        <w:t>pont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síkban</w:t>
      </w:r>
      <w:proofErr w:type="spellEnd"/>
      <w:r>
        <w:t xml:space="preserve">, </w:t>
      </w:r>
      <w:r>
        <w:rPr>
          <w:rFonts w:ascii="Courier New" w:eastAsia="Courier New" w:hAnsi="Courier New" w:cs="Courier New"/>
        </w:rPr>
        <w:t>x</w:t>
      </w:r>
      <w:r>
        <w:t xml:space="preserve"> </w:t>
      </w:r>
      <w:proofErr w:type="spellStart"/>
      <w:r>
        <w:t>koordináta</w:t>
      </w:r>
      <w:proofErr w:type="spellEnd"/>
      <w:r>
        <w:t xml:space="preserve"> </w:t>
      </w:r>
      <w:proofErr w:type="spellStart"/>
      <w:r>
        <w:t>szerint</w:t>
      </w:r>
      <w:proofErr w:type="spellEnd"/>
      <w:r>
        <w:t xml:space="preserve"> </w:t>
      </w:r>
      <w:proofErr w:type="spellStart"/>
      <w:r>
        <w:t>növekvő</w:t>
      </w:r>
      <w:proofErr w:type="spellEnd"/>
      <w:r>
        <w:t xml:space="preserve"> </w:t>
      </w:r>
      <w:proofErr w:type="spellStart"/>
      <w:r>
        <w:t>sorrendben</w:t>
      </w:r>
      <w:proofErr w:type="spellEnd"/>
      <w:r>
        <w:t xml:space="preserve">. A </w:t>
      </w:r>
      <w:proofErr w:type="spellStart"/>
      <w:r>
        <w:t>legelső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a </w:t>
      </w:r>
      <w:proofErr w:type="spellStart"/>
      <w:r>
        <w:t>legutolsó</w:t>
      </w:r>
      <w:proofErr w:type="spellEnd"/>
      <w:r>
        <w:t xml:space="preserve"> </w:t>
      </w:r>
      <w:proofErr w:type="spellStart"/>
      <w:r>
        <w:t>pontok</w:t>
      </w:r>
      <w:proofErr w:type="spellEnd"/>
      <w:r>
        <w:t xml:space="preserve"> </w:t>
      </w:r>
      <w:proofErr w:type="spellStart"/>
      <w:r>
        <w:t>egész</w:t>
      </w:r>
      <w:proofErr w:type="spellEnd"/>
      <w:r>
        <w:t xml:space="preserve"> </w:t>
      </w:r>
      <w:proofErr w:type="spellStart"/>
      <w:r>
        <w:t>koordinátájúak</w:t>
      </w:r>
      <w:proofErr w:type="spellEnd"/>
      <w:r>
        <w:t xml:space="preserve">, a </w:t>
      </w:r>
      <w:proofErr w:type="spellStart"/>
      <w:r>
        <w:t>köztes</w:t>
      </w:r>
      <w:proofErr w:type="spellEnd"/>
      <w:r>
        <w:t xml:space="preserve"> </w:t>
      </w:r>
      <w:proofErr w:type="spellStart"/>
      <w:r>
        <w:t>pontok</w:t>
      </w:r>
      <w:proofErr w:type="spellEnd"/>
      <w:r>
        <w:t xml:space="preserve"> </w:t>
      </w:r>
      <w:proofErr w:type="spellStart"/>
      <w:r>
        <w:t>pedig</w:t>
      </w:r>
      <w:proofErr w:type="spellEnd"/>
      <w:r>
        <w:t xml:space="preserve"> </w:t>
      </w:r>
      <w:proofErr w:type="spellStart"/>
      <w:r>
        <w:t>valós</w:t>
      </w:r>
      <w:proofErr w:type="spellEnd"/>
      <w:r>
        <w:t xml:space="preserve"> </w:t>
      </w:r>
      <w:proofErr w:type="spellStart"/>
      <w:r>
        <w:t>koordinátájú</w:t>
      </w:r>
      <w:proofErr w:type="spellEnd"/>
      <w:r>
        <w:t xml:space="preserve"> </w:t>
      </w:r>
      <w:proofErr w:type="spellStart"/>
      <w:r>
        <w:t>pontok</w:t>
      </w:r>
      <w:proofErr w:type="spellEnd"/>
      <w:r>
        <w:t xml:space="preserve">. </w:t>
      </w:r>
    </w:p>
    <w:p w:rsidR="008B39E1" w:rsidRDefault="008B39E1" w:rsidP="008B39E1">
      <w:pPr>
        <w:pStyle w:val="LO-normal"/>
        <w:jc w:val="both"/>
      </w:pPr>
      <w:proofErr w:type="spellStart"/>
      <w:r>
        <w:t>Határozzuk</w:t>
      </w:r>
      <w:proofErr w:type="spellEnd"/>
      <w:r>
        <w:t xml:space="preserve"> meg </w:t>
      </w:r>
      <w:proofErr w:type="spellStart"/>
      <w:r>
        <w:t>azon</w:t>
      </w:r>
      <w:proofErr w:type="spellEnd"/>
      <w:r>
        <w:t xml:space="preserve"> </w:t>
      </w:r>
      <w:proofErr w:type="spellStart"/>
      <w:r>
        <w:t>egész</w:t>
      </w:r>
      <w:proofErr w:type="spellEnd"/>
      <w:r>
        <w:t xml:space="preserve"> </w:t>
      </w:r>
      <w:proofErr w:type="spellStart"/>
      <w:r>
        <w:t>koordinátájú</w:t>
      </w:r>
      <w:proofErr w:type="spellEnd"/>
      <w:r>
        <w:t xml:space="preserve"> </w:t>
      </w:r>
      <w:r>
        <w:rPr>
          <w:b/>
        </w:rPr>
        <w:t>n</w:t>
      </w:r>
      <w:r>
        <w:t xml:space="preserve"> </w:t>
      </w:r>
      <w:proofErr w:type="spellStart"/>
      <w:r>
        <w:t>különböző</w:t>
      </w:r>
      <w:proofErr w:type="spellEnd"/>
      <w:r>
        <w:t xml:space="preserve"> </w:t>
      </w:r>
      <w:proofErr w:type="spellStart"/>
      <w:r>
        <w:t>pontból</w:t>
      </w:r>
      <w:proofErr w:type="spellEnd"/>
      <w:r>
        <w:t xml:space="preserve"> </w:t>
      </w:r>
      <w:proofErr w:type="spellStart"/>
      <w:r>
        <w:t>álló</w:t>
      </w:r>
      <w:proofErr w:type="spellEnd"/>
      <w:r>
        <w:t xml:space="preserve"> </w:t>
      </w:r>
      <w:proofErr w:type="spellStart"/>
      <w:r>
        <w:t>sorozat</w:t>
      </w:r>
      <w:proofErr w:type="spellEnd"/>
      <w:r>
        <w:t xml:space="preserve"> (</w:t>
      </w:r>
      <w:proofErr w:type="spellStart"/>
      <w:r>
        <w:rPr>
          <w:i/>
        </w:rPr>
        <w:t>rácsút</w:t>
      </w:r>
      <w:proofErr w:type="spellEnd"/>
      <w:r>
        <w:t xml:space="preserve">) </w:t>
      </w:r>
      <w:proofErr w:type="spellStart"/>
      <w:r>
        <w:t>hosszát</w:t>
      </w:r>
      <w:proofErr w:type="spellEnd"/>
      <w:r>
        <w:t xml:space="preserve">, </w:t>
      </w:r>
      <w:proofErr w:type="spellStart"/>
      <w:r>
        <w:t>amely</w:t>
      </w:r>
      <w:proofErr w:type="spellEnd"/>
      <w:r>
        <w:t xml:space="preserve"> </w:t>
      </w:r>
      <w:proofErr w:type="spellStart"/>
      <w:r>
        <w:t>kezdő</w:t>
      </w:r>
      <w:proofErr w:type="spellEnd"/>
      <w:r>
        <w:t xml:space="preserve">- </w:t>
      </w:r>
      <w:proofErr w:type="spellStart"/>
      <w:r>
        <w:t>és</w:t>
      </w:r>
      <w:proofErr w:type="spellEnd"/>
      <w:r>
        <w:t xml:space="preserve"> </w:t>
      </w:r>
      <w:proofErr w:type="spellStart"/>
      <w:r>
        <w:t>végpontja</w:t>
      </w:r>
      <w:proofErr w:type="spellEnd"/>
      <w:r>
        <w:t xml:space="preserve"> </w:t>
      </w:r>
      <w:proofErr w:type="spellStart"/>
      <w:r>
        <w:t>megegyezik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eredeti</w:t>
      </w:r>
      <w:proofErr w:type="spellEnd"/>
      <w:r>
        <w:t xml:space="preserve"> </w:t>
      </w:r>
      <w:proofErr w:type="spellStart"/>
      <w:r>
        <w:t>pontsorozat</w:t>
      </w:r>
      <w:proofErr w:type="spellEnd"/>
      <w:r>
        <w:t xml:space="preserve"> </w:t>
      </w:r>
      <w:proofErr w:type="spellStart"/>
      <w:r>
        <w:t>kezdő</w:t>
      </w:r>
      <w:proofErr w:type="spellEnd"/>
      <w:r>
        <w:t xml:space="preserve">- </w:t>
      </w:r>
      <w:proofErr w:type="spellStart"/>
      <w:r>
        <w:t>és</w:t>
      </w:r>
      <w:proofErr w:type="spellEnd"/>
      <w:r>
        <w:t xml:space="preserve"> </w:t>
      </w:r>
      <w:proofErr w:type="spellStart"/>
      <w:r>
        <w:t>végpontjával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amelynek</w:t>
      </w:r>
      <w:proofErr w:type="spellEnd"/>
      <w:r>
        <w:t xml:space="preserve"> </w:t>
      </w:r>
      <w:proofErr w:type="spellStart"/>
      <w:r>
        <w:rPr>
          <w:i/>
        </w:rPr>
        <w:t>hosszúsága</w:t>
      </w:r>
      <w:proofErr w:type="spellEnd"/>
      <w:r>
        <w:t xml:space="preserve"> </w:t>
      </w:r>
      <w:proofErr w:type="spellStart"/>
      <w:r>
        <w:t>legközelebb</w:t>
      </w:r>
      <w:proofErr w:type="spellEnd"/>
      <w:r>
        <w:t xml:space="preserve"> van </w:t>
      </w:r>
      <w:proofErr w:type="spellStart"/>
      <w:r>
        <w:t>az</w:t>
      </w:r>
      <w:proofErr w:type="spellEnd"/>
      <w:r>
        <w:t xml:space="preserve"> </w:t>
      </w:r>
      <w:proofErr w:type="spellStart"/>
      <w:r>
        <w:t>eredeti</w:t>
      </w:r>
      <w:proofErr w:type="spellEnd"/>
      <w:r>
        <w:t xml:space="preserve"> </w:t>
      </w:r>
      <w:proofErr w:type="spellStart"/>
      <w:r>
        <w:t>pontsorozat</w:t>
      </w:r>
      <w:proofErr w:type="spellEnd"/>
      <w:r>
        <w:t xml:space="preserve"> </w:t>
      </w:r>
      <w:proofErr w:type="spellStart"/>
      <w:r>
        <w:t>hosszához</w:t>
      </w:r>
      <w:proofErr w:type="spellEnd"/>
      <w:r>
        <w:t xml:space="preserve">. </w:t>
      </w:r>
      <w:proofErr w:type="spellStart"/>
      <w:r>
        <w:t>Jelöljük</w:t>
      </w:r>
      <w:proofErr w:type="spellEnd"/>
      <w:r>
        <w:t xml:space="preserve"> </w:t>
      </w:r>
      <w:r>
        <w:rPr>
          <w:rFonts w:ascii="Courier New" w:eastAsia="Courier New" w:hAnsi="Courier New" w:cs="Courier New"/>
          <w:b/>
        </w:rPr>
        <w:t>l</w:t>
      </w:r>
      <w:r>
        <w:rPr>
          <w:rFonts w:ascii="Courier New" w:eastAsia="Courier New" w:hAnsi="Courier New" w:cs="Courier New"/>
        </w:rPr>
        <w:t>-</w:t>
      </w:r>
      <w:r>
        <w:t xml:space="preserve">el </w:t>
      </w:r>
      <w:proofErr w:type="spellStart"/>
      <w:r>
        <w:t>ennek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útnak</w:t>
      </w:r>
      <w:proofErr w:type="spellEnd"/>
      <w:r>
        <w:t xml:space="preserve"> a </w:t>
      </w:r>
      <w:proofErr w:type="spellStart"/>
      <w:r>
        <w:t>hosszát</w:t>
      </w:r>
      <w:proofErr w:type="spellEnd"/>
      <w:r>
        <w:t xml:space="preserve">, </w:t>
      </w:r>
      <w:proofErr w:type="spellStart"/>
      <w:r>
        <w:t>majd</w:t>
      </w:r>
      <w:proofErr w:type="spellEnd"/>
      <w:r>
        <w:t xml:space="preserve"> </w:t>
      </w:r>
      <w:proofErr w:type="spellStart"/>
      <w:r>
        <w:t>határozzuk</w:t>
      </w:r>
      <w:proofErr w:type="spellEnd"/>
      <w:r>
        <w:t xml:space="preserve"> meg,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megadott</w:t>
      </w:r>
      <w:proofErr w:type="spellEnd"/>
      <w:r>
        <w:t xml:space="preserve"> </w:t>
      </w:r>
      <w:proofErr w:type="spellStart"/>
      <w:r>
        <w:t>kezdő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végpontok</w:t>
      </w:r>
      <w:proofErr w:type="spellEnd"/>
      <w:r>
        <w:t xml:space="preserve"> </w:t>
      </w:r>
      <w:proofErr w:type="spellStart"/>
      <w:r>
        <w:t>között</w:t>
      </w:r>
      <w:proofErr w:type="spellEnd"/>
      <w:r>
        <w:t xml:space="preserve"> </w:t>
      </w:r>
      <w:proofErr w:type="spellStart"/>
      <w:r>
        <w:t>hány</w:t>
      </w:r>
      <w:proofErr w:type="spellEnd"/>
      <w:r>
        <w:t xml:space="preserve"> </w:t>
      </w:r>
      <w:proofErr w:type="spellStart"/>
      <w:r>
        <w:t>darab</w:t>
      </w:r>
      <w:proofErr w:type="spellEnd"/>
      <w:r>
        <w:t xml:space="preserve"> </w:t>
      </w:r>
      <w:r>
        <w:rPr>
          <w:rFonts w:ascii="Courier New" w:eastAsia="Courier New" w:hAnsi="Courier New" w:cs="Courier New"/>
          <w:b/>
        </w:rPr>
        <w:t>n</w:t>
      </w:r>
      <w:r>
        <w:t xml:space="preserve"> </w:t>
      </w:r>
      <w:proofErr w:type="spellStart"/>
      <w:r>
        <w:t>különböző</w:t>
      </w:r>
      <w:proofErr w:type="spellEnd"/>
      <w:r>
        <w:t xml:space="preserve"> </w:t>
      </w:r>
      <w:proofErr w:type="spellStart"/>
      <w:r>
        <w:t>pontból</w:t>
      </w:r>
      <w:proofErr w:type="spellEnd"/>
      <w:r>
        <w:t xml:space="preserve"> </w:t>
      </w:r>
      <w:proofErr w:type="spellStart"/>
      <w:r>
        <w:t>álló</w:t>
      </w:r>
      <w:proofErr w:type="spellEnd"/>
      <w:r>
        <w:t xml:space="preserve">, </w:t>
      </w:r>
      <w:r>
        <w:rPr>
          <w:rFonts w:ascii="Courier New" w:eastAsia="Courier New" w:hAnsi="Courier New" w:cs="Courier New"/>
          <w:b/>
        </w:rPr>
        <w:t xml:space="preserve">l </w:t>
      </w:r>
      <w:proofErr w:type="spellStart"/>
      <w:r>
        <w:t>hosszúságú</w:t>
      </w:r>
      <w:proofErr w:type="spellEnd"/>
      <w:r>
        <w:t xml:space="preserve"> </w:t>
      </w:r>
      <w:proofErr w:type="spellStart"/>
      <w:r>
        <w:t>rácsút</w:t>
      </w:r>
      <w:proofErr w:type="spellEnd"/>
      <w:r>
        <w:t xml:space="preserve"> </w:t>
      </w:r>
      <w:proofErr w:type="spellStart"/>
      <w:r>
        <w:t>létezik</w:t>
      </w:r>
      <w:proofErr w:type="spellEnd"/>
      <w:r>
        <w:t>.</w:t>
      </w:r>
    </w:p>
    <w:p w:rsidR="008B39E1" w:rsidRDefault="008B39E1" w:rsidP="008B39E1">
      <w:pPr>
        <w:pStyle w:val="LO-normal"/>
        <w:jc w:val="both"/>
      </w:pPr>
    </w:p>
    <w:p w:rsidR="008B39E1" w:rsidRDefault="008B39E1" w:rsidP="008B39E1">
      <w:pPr>
        <w:pStyle w:val="LO-normal"/>
        <w:jc w:val="both"/>
      </w:pPr>
      <w:proofErr w:type="spellStart"/>
      <w:r>
        <w:t>Tekintsük</w:t>
      </w:r>
      <w:proofErr w:type="spellEnd"/>
      <w:r>
        <w:t xml:space="preserve"> </w:t>
      </w:r>
      <w:proofErr w:type="spellStart"/>
      <w:r>
        <w:t>az</w:t>
      </w:r>
      <w:proofErr w:type="spellEnd"/>
      <w:r>
        <w:t xml:space="preserve"> </w:t>
      </w:r>
      <w:proofErr w:type="spellStart"/>
      <w:r>
        <w:t>alábbi</w:t>
      </w:r>
      <w:proofErr w:type="spellEnd"/>
      <w:r>
        <w:t xml:space="preserve"> </w:t>
      </w:r>
      <w:proofErr w:type="spellStart"/>
      <w:r>
        <w:t>ábrán</w:t>
      </w:r>
      <w:proofErr w:type="spellEnd"/>
      <w:r>
        <w:t xml:space="preserve"> </w:t>
      </w:r>
      <w:proofErr w:type="spellStart"/>
      <w:r>
        <w:t>látható</w:t>
      </w:r>
      <w:proofErr w:type="spellEnd"/>
      <w:r>
        <w:t xml:space="preserve"> </w:t>
      </w:r>
      <w:proofErr w:type="spellStart"/>
      <w:r>
        <w:t>pontsorozatot</w:t>
      </w:r>
      <w:proofErr w:type="spellEnd"/>
      <w:r>
        <w:t xml:space="preserve"> (n = 4; A, B, C, D). </w:t>
      </w:r>
    </w:p>
    <w:p w:rsidR="008B39E1" w:rsidRDefault="008B39E1" w:rsidP="008B39E1">
      <w:pPr>
        <w:pStyle w:val="LO-normal"/>
        <w:jc w:val="both"/>
      </w:pPr>
      <w:r>
        <w:t xml:space="preserve">A </w:t>
      </w:r>
      <w:proofErr w:type="spellStart"/>
      <w:r>
        <w:t>pontsorozat</w:t>
      </w:r>
      <w:proofErr w:type="spellEnd"/>
      <w:r>
        <w:t xml:space="preserve"> </w:t>
      </w:r>
      <w:proofErr w:type="spellStart"/>
      <w:r>
        <w:t>hosszához</w:t>
      </w:r>
      <w:proofErr w:type="spellEnd"/>
      <w:r>
        <w:t xml:space="preserve"> </w:t>
      </w:r>
      <w:proofErr w:type="spellStart"/>
      <w:r>
        <w:t>legközelebb</w:t>
      </w:r>
      <w:proofErr w:type="spellEnd"/>
      <w:r>
        <w:t xml:space="preserve"> </w:t>
      </w:r>
      <w:proofErr w:type="spellStart"/>
      <w:r>
        <w:t>álló</w:t>
      </w:r>
      <w:proofErr w:type="spellEnd"/>
      <w:r>
        <w:t xml:space="preserve"> </w:t>
      </w:r>
      <w:proofErr w:type="spellStart"/>
      <w:r>
        <w:t>rácsút</w:t>
      </w:r>
      <w:proofErr w:type="spellEnd"/>
      <w:r>
        <w:t xml:space="preserve"> </w:t>
      </w:r>
      <w:proofErr w:type="spellStart"/>
      <w:r>
        <w:t>kék</w:t>
      </w:r>
      <w:proofErr w:type="spellEnd"/>
      <w:r>
        <w:t xml:space="preserve"> </w:t>
      </w:r>
      <w:proofErr w:type="spellStart"/>
      <w:r>
        <w:t>szaggatott</w:t>
      </w:r>
      <w:proofErr w:type="spellEnd"/>
      <w:r>
        <w:t xml:space="preserve"> </w:t>
      </w:r>
      <w:proofErr w:type="spellStart"/>
      <w:r>
        <w:t>vonallal</w:t>
      </w:r>
      <w:proofErr w:type="spellEnd"/>
      <w:r>
        <w:t xml:space="preserve"> van </w:t>
      </w:r>
      <w:proofErr w:type="spellStart"/>
      <w:r>
        <w:t>jelölve</w:t>
      </w:r>
      <w:proofErr w:type="spellEnd"/>
      <w:r>
        <w:t xml:space="preserve"> </w:t>
      </w:r>
      <w:proofErr w:type="spellStart"/>
      <w:r>
        <w:t>és</w:t>
      </w:r>
      <w:proofErr w:type="spellEnd"/>
      <w:r>
        <w:t xml:space="preserve"> </w:t>
      </w:r>
      <w:proofErr w:type="spellStart"/>
      <w:r>
        <w:t>hossza</w:t>
      </w:r>
      <w:proofErr w:type="spellEnd"/>
      <w:r>
        <w:t xml:space="preserve"> </w:t>
      </w:r>
      <w:r>
        <w:rPr>
          <w:rFonts w:ascii="Courier New" w:eastAsia="Courier New" w:hAnsi="Courier New" w:cs="Courier New"/>
          <w:b/>
        </w:rPr>
        <w:t>l</w:t>
      </w:r>
      <w:r>
        <w:rPr>
          <w:b/>
        </w:rPr>
        <w:t xml:space="preserve"> = 3.8284</w:t>
      </w:r>
      <w:r>
        <w:t>.</w:t>
      </w:r>
    </w:p>
    <w:p w:rsidR="008B39E1" w:rsidRDefault="008B39E1" w:rsidP="008B39E1">
      <w:pPr>
        <w:pStyle w:val="LO-normal"/>
        <w:jc w:val="both"/>
      </w:pPr>
      <w:proofErr w:type="spellStart"/>
      <w:r>
        <w:t>Ugyanilyen</w:t>
      </w:r>
      <w:proofErr w:type="spellEnd"/>
      <w:r>
        <w:t xml:space="preserve"> </w:t>
      </w:r>
      <w:proofErr w:type="spellStart"/>
      <w:r>
        <w:t>hosszúságú</w:t>
      </w:r>
      <w:proofErr w:type="spellEnd"/>
      <w:r>
        <w:t xml:space="preserve">, </w:t>
      </w:r>
      <w:proofErr w:type="spellStart"/>
      <w:r>
        <w:t>szintén</w:t>
      </w:r>
      <w:proofErr w:type="spellEnd"/>
      <w:r>
        <w:t xml:space="preserve"> 4 </w:t>
      </w:r>
      <w:proofErr w:type="spellStart"/>
      <w:r>
        <w:t>pontból</w:t>
      </w:r>
      <w:proofErr w:type="spellEnd"/>
      <w:r>
        <w:t xml:space="preserve"> </w:t>
      </w:r>
      <w:proofErr w:type="spellStart"/>
      <w:r>
        <w:t>álló</w:t>
      </w:r>
      <w:proofErr w:type="spellEnd"/>
      <w:r>
        <w:t xml:space="preserve"> </w:t>
      </w:r>
      <w:proofErr w:type="spellStart"/>
      <w:r>
        <w:t>rácsút</w:t>
      </w:r>
      <w:proofErr w:type="spellEnd"/>
      <w:r>
        <w:t xml:space="preserve"> </w:t>
      </w:r>
      <w:proofErr w:type="spellStart"/>
      <w:r>
        <w:t>még</w:t>
      </w:r>
      <w:proofErr w:type="spellEnd"/>
      <w:r>
        <w:t xml:space="preserve"> </w:t>
      </w:r>
      <w:proofErr w:type="spellStart"/>
      <w:r>
        <w:t>egy</w:t>
      </w:r>
      <w:proofErr w:type="spellEnd"/>
      <w:r>
        <w:t xml:space="preserve"> </w:t>
      </w:r>
      <w:proofErr w:type="spellStart"/>
      <w:r>
        <w:t>másik</w:t>
      </w:r>
      <w:proofErr w:type="spellEnd"/>
      <w:r>
        <w:t xml:space="preserve"> is van, </w:t>
      </w:r>
      <w:proofErr w:type="spellStart"/>
      <w:r>
        <w:t>ez</w:t>
      </w:r>
      <w:proofErr w:type="spellEnd"/>
      <w:r>
        <w:t xml:space="preserve"> </w:t>
      </w:r>
      <w:proofErr w:type="spellStart"/>
      <w:r>
        <w:t>piros</w:t>
      </w:r>
      <w:proofErr w:type="spellEnd"/>
      <w:r>
        <w:t xml:space="preserve"> </w:t>
      </w:r>
      <w:proofErr w:type="spellStart"/>
      <w:r>
        <w:t>színű</w:t>
      </w:r>
      <w:proofErr w:type="spellEnd"/>
      <w:r>
        <w:t xml:space="preserve"> </w:t>
      </w:r>
      <w:proofErr w:type="spellStart"/>
      <w:r>
        <w:t>pontozott</w:t>
      </w:r>
      <w:proofErr w:type="spellEnd"/>
      <w:r>
        <w:t xml:space="preserve"> </w:t>
      </w:r>
      <w:proofErr w:type="spellStart"/>
      <w:r>
        <w:t>vonallal</w:t>
      </w:r>
      <w:proofErr w:type="spellEnd"/>
      <w:r>
        <w:t xml:space="preserve"> van </w:t>
      </w:r>
      <w:proofErr w:type="spellStart"/>
      <w:r>
        <w:t>jelölve</w:t>
      </w:r>
      <w:proofErr w:type="spellEnd"/>
      <w:r>
        <w:t xml:space="preserve">. </w:t>
      </w:r>
      <w:proofErr w:type="spellStart"/>
      <w:r>
        <w:t>Tehát</w:t>
      </w:r>
      <w:proofErr w:type="spellEnd"/>
      <w:r>
        <w:t xml:space="preserve">, </w:t>
      </w:r>
      <w:proofErr w:type="spellStart"/>
      <w:r>
        <w:t>összesen</w:t>
      </w:r>
      <w:proofErr w:type="spellEnd"/>
      <w:r>
        <w:t xml:space="preserve"> </w:t>
      </w:r>
      <w:proofErr w:type="spellStart"/>
      <w:r>
        <w:t>két</w:t>
      </w:r>
      <w:proofErr w:type="spellEnd"/>
      <w:r>
        <w:t xml:space="preserve"> </w:t>
      </w:r>
      <w:proofErr w:type="spellStart"/>
      <w:r>
        <w:t>darab</w:t>
      </w:r>
      <w:proofErr w:type="spellEnd"/>
      <w:r>
        <w:rPr>
          <w:rFonts w:ascii="Courier New" w:eastAsia="Courier New" w:hAnsi="Courier New" w:cs="Courier New"/>
          <w:b/>
        </w:rPr>
        <w:t xml:space="preserve"> l</w:t>
      </w:r>
      <w:r>
        <w:t xml:space="preserve"> </w:t>
      </w:r>
      <w:proofErr w:type="spellStart"/>
      <w:r>
        <w:t>hosszúságú</w:t>
      </w:r>
      <w:proofErr w:type="spellEnd"/>
      <w:r>
        <w:t xml:space="preserve"> </w:t>
      </w:r>
      <w:proofErr w:type="spellStart"/>
      <w:r>
        <w:t>rácsút</w:t>
      </w:r>
      <w:proofErr w:type="spellEnd"/>
      <w:r>
        <w:t xml:space="preserve"> </w:t>
      </w:r>
      <w:proofErr w:type="spellStart"/>
      <w:r>
        <w:t>létezik</w:t>
      </w:r>
      <w:proofErr w:type="spellEnd"/>
      <w:r>
        <w:t>.</w:t>
      </w:r>
    </w:p>
    <w:p w:rsidR="008B39E1" w:rsidRDefault="008B39E1" w:rsidP="008B39E1">
      <w:pPr>
        <w:pStyle w:val="LO-normal"/>
      </w:pPr>
    </w:p>
    <w:p w:rsidR="008B39E1" w:rsidRDefault="008B39E1" w:rsidP="008B39E1">
      <w:pPr>
        <w:pStyle w:val="LO-normal"/>
        <w:jc w:val="center"/>
      </w:pPr>
      <w:r>
        <w:rPr>
          <w:noProof/>
          <w:lang w:val="en-US" w:eastAsia="en-US" w:bidi="ar-SA"/>
        </w:rPr>
        <w:drawing>
          <wp:inline distT="0" distB="0" distL="0" distR="0" wp14:anchorId="333ED2F7" wp14:editId="0C301DFB">
            <wp:extent cx="4960620" cy="4221391"/>
            <wp:effectExtent l="0" t="0" r="0" b="8255"/>
            <wp:docPr id="4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71" cy="4241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39E1" w:rsidRDefault="008B39E1" w:rsidP="008B39E1">
      <w:pPr>
        <w:pStyle w:val="LO-normal"/>
      </w:pPr>
    </w:p>
    <w:p w:rsidR="008B39E1" w:rsidRDefault="008B39E1" w:rsidP="008B39E1">
      <w:pPr>
        <w:pStyle w:val="LO-normal"/>
      </w:pPr>
    </w:p>
    <w:tbl>
      <w:tblPr>
        <w:tblStyle w:val="TableNormal"/>
        <w:tblW w:w="9915" w:type="dxa"/>
        <w:tblInd w:w="0" w:type="dxa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245"/>
        <w:gridCol w:w="3689"/>
        <w:gridCol w:w="4981"/>
      </w:tblGrid>
      <w:tr w:rsidR="008B39E1" w:rsidTr="00B8410D"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</w:pPr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Értékek</w:t>
            </w:r>
            <w:proofErr w:type="spellEnd"/>
          </w:p>
        </w:tc>
        <w:tc>
          <w:tcPr>
            <w:tcW w:w="4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Magyarázat</w:t>
            </w:r>
            <w:proofErr w:type="spellEnd"/>
          </w:p>
        </w:tc>
      </w:tr>
      <w:tr w:rsidR="008B39E1" w:rsidTr="00B8410D"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Bemenet</w:t>
            </w:r>
            <w:proofErr w:type="spellEnd"/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  <w:rPr>
                <w:rFonts w:ascii="Courier New" w:eastAsia="Courier New" w:hAnsi="Courier New" w:cs="Courier New"/>
                <w:b/>
              </w:rPr>
            </w:pPr>
            <w:r>
              <w:rPr>
                <w:rFonts w:ascii="Courier New" w:eastAsia="Courier New" w:hAnsi="Courier New" w:cs="Courier New"/>
                <w:b/>
              </w:rPr>
              <w:t>1</w:t>
            </w:r>
          </w:p>
          <w:p w:rsidR="008B39E1" w:rsidRDefault="008B39E1" w:rsidP="00B8410D">
            <w:pPr>
              <w:pStyle w:val="LO-normal"/>
              <w:widowControl w:val="0"/>
              <w:spacing w:line="240" w:lineRule="auto"/>
              <w:rPr>
                <w:rFonts w:ascii="Courier New" w:eastAsia="Courier New" w:hAnsi="Courier New" w:cs="Courier New"/>
              </w:rPr>
            </w:pPr>
            <w:r>
              <w:rPr>
                <w:rFonts w:ascii="Courier New" w:eastAsia="Courier New" w:hAnsi="Courier New" w:cs="Courier New"/>
                <w:b/>
              </w:rPr>
              <w:t>4</w:t>
            </w:r>
            <w:r>
              <w:rPr>
                <w:rFonts w:ascii="Courier New" w:eastAsia="Courier New" w:hAnsi="Courier New" w:cs="Courier New"/>
              </w:rPr>
              <w:t xml:space="preserve"> 0 0 0.9 0.3 2.2 0.95 3 2</w:t>
            </w:r>
          </w:p>
        </w:tc>
        <w:tc>
          <w:tcPr>
            <w:tcW w:w="4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</w:pPr>
            <w:proofErr w:type="spellStart"/>
            <w:r>
              <w:t>Tesztesetek</w:t>
            </w:r>
            <w:proofErr w:type="spellEnd"/>
            <w:r>
              <w:t xml:space="preserve"> </w:t>
            </w:r>
            <w:proofErr w:type="spellStart"/>
            <w:r>
              <w:t>száma</w:t>
            </w:r>
            <w:proofErr w:type="spellEnd"/>
            <w:r>
              <w:t xml:space="preserve"> 1</w:t>
            </w:r>
          </w:p>
          <w:p w:rsidR="008B39E1" w:rsidRDefault="008B39E1" w:rsidP="00B8410D">
            <w:pPr>
              <w:pStyle w:val="LO-normal"/>
              <w:widowControl w:val="0"/>
              <w:spacing w:line="240" w:lineRule="auto"/>
            </w:pPr>
            <w:proofErr w:type="spellStart"/>
            <w:r>
              <w:t>Pontok</w:t>
            </w:r>
            <w:proofErr w:type="spellEnd"/>
            <w:r>
              <w:t xml:space="preserve"> </w:t>
            </w:r>
            <w:proofErr w:type="spellStart"/>
            <w:r>
              <w:t>száma</w:t>
            </w:r>
            <w:proofErr w:type="spellEnd"/>
            <w:r>
              <w:t xml:space="preserve"> 4, </w:t>
            </w:r>
            <w:proofErr w:type="spellStart"/>
            <w:r>
              <w:t>majd</w:t>
            </w:r>
            <w:proofErr w:type="spellEnd"/>
            <w:r>
              <w:t xml:space="preserve"> </w:t>
            </w:r>
            <w:proofErr w:type="spellStart"/>
            <w:r>
              <w:t>ezt</w:t>
            </w:r>
            <w:proofErr w:type="spellEnd"/>
            <w:r>
              <w:t xml:space="preserve"> </w:t>
            </w:r>
            <w:proofErr w:type="spellStart"/>
            <w:r>
              <w:t>követően</w:t>
            </w:r>
            <w:proofErr w:type="spellEnd"/>
            <w:r>
              <w:t xml:space="preserve"> a </w:t>
            </w:r>
            <w:proofErr w:type="spellStart"/>
            <w:r>
              <w:t>pontok</w:t>
            </w:r>
            <w:proofErr w:type="spellEnd"/>
            <w:r>
              <w:t xml:space="preserve"> x </w:t>
            </w:r>
            <w:proofErr w:type="spellStart"/>
            <w:r>
              <w:t>és</w:t>
            </w:r>
            <w:proofErr w:type="spellEnd"/>
            <w:r>
              <w:t xml:space="preserve"> y </w:t>
            </w:r>
            <w:proofErr w:type="spellStart"/>
            <w:r>
              <w:t>koordinátája</w:t>
            </w:r>
            <w:proofErr w:type="spellEnd"/>
            <w:r>
              <w:t xml:space="preserve"> </w:t>
            </w:r>
            <w:proofErr w:type="spellStart"/>
            <w:r>
              <w:t>fehér</w:t>
            </w:r>
            <w:proofErr w:type="spellEnd"/>
            <w:r>
              <w:t xml:space="preserve"> </w:t>
            </w:r>
            <w:proofErr w:type="spellStart"/>
            <w:r>
              <w:t>karakterekkel</w:t>
            </w:r>
            <w:proofErr w:type="spellEnd"/>
            <w:r>
              <w:t xml:space="preserve"> </w:t>
            </w:r>
            <w:proofErr w:type="spellStart"/>
            <w:r>
              <w:t>elválasztva</w:t>
            </w:r>
            <w:proofErr w:type="spellEnd"/>
          </w:p>
        </w:tc>
      </w:tr>
      <w:tr w:rsidR="008B39E1" w:rsidTr="00B8410D"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  <w:rPr>
                <w:b/>
              </w:rPr>
            </w:pPr>
            <w:proofErr w:type="spellStart"/>
            <w:r>
              <w:rPr>
                <w:b/>
              </w:rPr>
              <w:t>Kimenet</w:t>
            </w:r>
            <w:proofErr w:type="spellEnd"/>
          </w:p>
        </w:tc>
        <w:tc>
          <w:tcPr>
            <w:tcW w:w="3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</w:pPr>
            <w:r>
              <w:t>3.8284   2</w:t>
            </w:r>
          </w:p>
        </w:tc>
        <w:tc>
          <w:tcPr>
            <w:tcW w:w="49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B39E1" w:rsidRDefault="008B39E1" w:rsidP="00B8410D">
            <w:pPr>
              <w:pStyle w:val="LO-normal"/>
              <w:widowControl w:val="0"/>
              <w:spacing w:line="240" w:lineRule="auto"/>
            </w:pPr>
            <w:r>
              <w:t xml:space="preserve">a </w:t>
            </w:r>
            <w:proofErr w:type="spellStart"/>
            <w:r>
              <w:t>legközelebbi</w:t>
            </w:r>
            <w:proofErr w:type="spellEnd"/>
            <w:r>
              <w:t xml:space="preserve"> </w:t>
            </w:r>
            <w:proofErr w:type="spellStart"/>
            <w:r>
              <w:t>rácsút</w:t>
            </w:r>
            <w:proofErr w:type="spellEnd"/>
            <w:r>
              <w:t xml:space="preserve"> </w:t>
            </w:r>
            <w:proofErr w:type="spellStart"/>
            <w:r>
              <w:t>hossza</w:t>
            </w:r>
            <w:proofErr w:type="spellEnd"/>
            <w:r>
              <w:t xml:space="preserve"> (</w:t>
            </w:r>
            <w:r>
              <w:rPr>
                <w:rFonts w:ascii="Courier New" w:eastAsia="Courier New" w:hAnsi="Courier New" w:cs="Courier New"/>
                <w:b/>
              </w:rPr>
              <w:t>l</w:t>
            </w:r>
            <w:r>
              <w:t>): 3.8284</w:t>
            </w:r>
          </w:p>
          <w:p w:rsidR="008B39E1" w:rsidRDefault="008B39E1" w:rsidP="00B8410D">
            <w:pPr>
              <w:pStyle w:val="LO-normal"/>
              <w:widowControl w:val="0"/>
              <w:spacing w:line="240" w:lineRule="auto"/>
            </w:pPr>
            <w:r>
              <w:rPr>
                <w:rFonts w:ascii="Courier New" w:eastAsia="Courier New" w:hAnsi="Courier New" w:cs="Courier New"/>
                <w:b/>
              </w:rPr>
              <w:t>l</w:t>
            </w:r>
            <w:r>
              <w:t xml:space="preserve"> </w:t>
            </w:r>
            <w:proofErr w:type="spellStart"/>
            <w:r>
              <w:t>hosszúságú</w:t>
            </w:r>
            <w:proofErr w:type="spellEnd"/>
            <w:r>
              <w:t xml:space="preserve"> </w:t>
            </w:r>
            <w:proofErr w:type="spellStart"/>
            <w:r>
              <w:t>rácsutak</w:t>
            </w:r>
            <w:proofErr w:type="spellEnd"/>
            <w:r>
              <w:t xml:space="preserve"> </w:t>
            </w:r>
            <w:proofErr w:type="spellStart"/>
            <w:r>
              <w:t>száma</w:t>
            </w:r>
            <w:proofErr w:type="spellEnd"/>
            <w:r>
              <w:t>: 2</w:t>
            </w:r>
          </w:p>
        </w:tc>
      </w:tr>
    </w:tbl>
    <w:p w:rsidR="008B39E1" w:rsidRDefault="008B39E1" w:rsidP="008B39E1">
      <w:pPr>
        <w:pStyle w:val="LO-normal"/>
      </w:pPr>
    </w:p>
    <w:sectPr w:rsidR="008B39E1" w:rsidSect="003F7D23">
      <w:pgSz w:w="11906" w:h="16838"/>
      <w:pgMar w:top="630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E57" w:rsidRDefault="008C0E57" w:rsidP="00197A72">
      <w:pPr>
        <w:spacing w:before="0" w:after="0" w:line="240" w:lineRule="auto"/>
      </w:pPr>
      <w:r>
        <w:separator/>
      </w:r>
    </w:p>
  </w:endnote>
  <w:endnote w:type="continuationSeparator" w:id="0">
    <w:p w:rsidR="008C0E57" w:rsidRDefault="008C0E57" w:rsidP="00197A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E57" w:rsidRDefault="008C0E57" w:rsidP="00197A72">
      <w:pPr>
        <w:spacing w:before="0" w:after="0" w:line="240" w:lineRule="auto"/>
      </w:pPr>
      <w:r>
        <w:separator/>
      </w:r>
    </w:p>
  </w:footnote>
  <w:footnote w:type="continuationSeparator" w:id="0">
    <w:p w:rsidR="008C0E57" w:rsidRDefault="008C0E57" w:rsidP="00197A7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D23" w:rsidRPr="00A37544" w:rsidRDefault="003F7D23" w:rsidP="00A37544">
    <w:pPr>
      <w:pStyle w:val="lfej"/>
      <w:ind w:left="0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B03B2"/>
    <w:multiLevelType w:val="hybridMultilevel"/>
    <w:tmpl w:val="78FE376E"/>
    <w:lvl w:ilvl="0" w:tplc="BB844EC0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9" w:hanging="360"/>
      </w:pPr>
    </w:lvl>
    <w:lvl w:ilvl="2" w:tplc="0409001B" w:tentative="1">
      <w:start w:val="1"/>
      <w:numFmt w:val="lowerRoman"/>
      <w:lvlText w:val="%3."/>
      <w:lvlJc w:val="right"/>
      <w:pPr>
        <w:ind w:left="2429" w:hanging="180"/>
      </w:pPr>
    </w:lvl>
    <w:lvl w:ilvl="3" w:tplc="0409000F" w:tentative="1">
      <w:start w:val="1"/>
      <w:numFmt w:val="decimal"/>
      <w:lvlText w:val="%4."/>
      <w:lvlJc w:val="left"/>
      <w:pPr>
        <w:ind w:left="3149" w:hanging="360"/>
      </w:pPr>
    </w:lvl>
    <w:lvl w:ilvl="4" w:tplc="04090019" w:tentative="1">
      <w:start w:val="1"/>
      <w:numFmt w:val="lowerLetter"/>
      <w:lvlText w:val="%5."/>
      <w:lvlJc w:val="left"/>
      <w:pPr>
        <w:ind w:left="3869" w:hanging="360"/>
      </w:pPr>
    </w:lvl>
    <w:lvl w:ilvl="5" w:tplc="0409001B" w:tentative="1">
      <w:start w:val="1"/>
      <w:numFmt w:val="lowerRoman"/>
      <w:lvlText w:val="%6."/>
      <w:lvlJc w:val="right"/>
      <w:pPr>
        <w:ind w:left="4589" w:hanging="180"/>
      </w:pPr>
    </w:lvl>
    <w:lvl w:ilvl="6" w:tplc="0409000F" w:tentative="1">
      <w:start w:val="1"/>
      <w:numFmt w:val="decimal"/>
      <w:lvlText w:val="%7."/>
      <w:lvlJc w:val="left"/>
      <w:pPr>
        <w:ind w:left="5309" w:hanging="360"/>
      </w:pPr>
    </w:lvl>
    <w:lvl w:ilvl="7" w:tplc="04090019" w:tentative="1">
      <w:start w:val="1"/>
      <w:numFmt w:val="lowerLetter"/>
      <w:lvlText w:val="%8."/>
      <w:lvlJc w:val="left"/>
      <w:pPr>
        <w:ind w:left="6029" w:hanging="360"/>
      </w:pPr>
    </w:lvl>
    <w:lvl w:ilvl="8" w:tplc="040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" w15:restartNumberingAfterBreak="0">
    <w:nsid w:val="0A436AD6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D6361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3A2038"/>
    <w:multiLevelType w:val="hybridMultilevel"/>
    <w:tmpl w:val="891092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A3595D"/>
    <w:multiLevelType w:val="hybridMultilevel"/>
    <w:tmpl w:val="234ECB1E"/>
    <w:lvl w:ilvl="0" w:tplc="2D6017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2B"/>
    <w:rsid w:val="000007CC"/>
    <w:rsid w:val="00003E1D"/>
    <w:rsid w:val="0002020E"/>
    <w:rsid w:val="00032DB9"/>
    <w:rsid w:val="000368C1"/>
    <w:rsid w:val="00066240"/>
    <w:rsid w:val="000875A2"/>
    <w:rsid w:val="000C13D1"/>
    <w:rsid w:val="000D0D58"/>
    <w:rsid w:val="000E518F"/>
    <w:rsid w:val="000F7589"/>
    <w:rsid w:val="001852CD"/>
    <w:rsid w:val="00185D45"/>
    <w:rsid w:val="00197A72"/>
    <w:rsid w:val="00197C9D"/>
    <w:rsid w:val="001A0827"/>
    <w:rsid w:val="001D4294"/>
    <w:rsid w:val="002048A4"/>
    <w:rsid w:val="00204AD8"/>
    <w:rsid w:val="00210E35"/>
    <w:rsid w:val="00224AA0"/>
    <w:rsid w:val="002A67C8"/>
    <w:rsid w:val="002C65BE"/>
    <w:rsid w:val="002F73EB"/>
    <w:rsid w:val="00301053"/>
    <w:rsid w:val="00321C33"/>
    <w:rsid w:val="003465CA"/>
    <w:rsid w:val="003A6FCE"/>
    <w:rsid w:val="003A7570"/>
    <w:rsid w:val="003C258D"/>
    <w:rsid w:val="003E25C4"/>
    <w:rsid w:val="003F7D23"/>
    <w:rsid w:val="00434172"/>
    <w:rsid w:val="00455FEC"/>
    <w:rsid w:val="00466F16"/>
    <w:rsid w:val="004C79A8"/>
    <w:rsid w:val="00507D0F"/>
    <w:rsid w:val="00517CA0"/>
    <w:rsid w:val="0052316F"/>
    <w:rsid w:val="00553D62"/>
    <w:rsid w:val="0056505B"/>
    <w:rsid w:val="00592BC4"/>
    <w:rsid w:val="005C0DF1"/>
    <w:rsid w:val="005C0FB5"/>
    <w:rsid w:val="005C4E51"/>
    <w:rsid w:val="005E713F"/>
    <w:rsid w:val="005F6223"/>
    <w:rsid w:val="00603D9C"/>
    <w:rsid w:val="00621481"/>
    <w:rsid w:val="0066058C"/>
    <w:rsid w:val="00662DDA"/>
    <w:rsid w:val="0071528F"/>
    <w:rsid w:val="0072252C"/>
    <w:rsid w:val="00724CA0"/>
    <w:rsid w:val="00757816"/>
    <w:rsid w:val="007875E8"/>
    <w:rsid w:val="0078792B"/>
    <w:rsid w:val="007E1B8A"/>
    <w:rsid w:val="007E24E7"/>
    <w:rsid w:val="00823662"/>
    <w:rsid w:val="00862536"/>
    <w:rsid w:val="008848E7"/>
    <w:rsid w:val="008A6A67"/>
    <w:rsid w:val="008B39E1"/>
    <w:rsid w:val="008C0E57"/>
    <w:rsid w:val="0090478E"/>
    <w:rsid w:val="009238A9"/>
    <w:rsid w:val="00940360"/>
    <w:rsid w:val="00966948"/>
    <w:rsid w:val="009871BD"/>
    <w:rsid w:val="00997BBF"/>
    <w:rsid w:val="009E34A8"/>
    <w:rsid w:val="009F6754"/>
    <w:rsid w:val="00A37544"/>
    <w:rsid w:val="00A47170"/>
    <w:rsid w:val="00A72296"/>
    <w:rsid w:val="00A95A3E"/>
    <w:rsid w:val="00AC1FA1"/>
    <w:rsid w:val="00AF099F"/>
    <w:rsid w:val="00B10CA0"/>
    <w:rsid w:val="00B375E8"/>
    <w:rsid w:val="00B80320"/>
    <w:rsid w:val="00B8410D"/>
    <w:rsid w:val="00BA1982"/>
    <w:rsid w:val="00BD2436"/>
    <w:rsid w:val="00BF7AB9"/>
    <w:rsid w:val="00C02758"/>
    <w:rsid w:val="00C067C5"/>
    <w:rsid w:val="00C114D1"/>
    <w:rsid w:val="00C32091"/>
    <w:rsid w:val="00C32F34"/>
    <w:rsid w:val="00C52A71"/>
    <w:rsid w:val="00C55B00"/>
    <w:rsid w:val="00C8566C"/>
    <w:rsid w:val="00CD6A82"/>
    <w:rsid w:val="00D00556"/>
    <w:rsid w:val="00D43BDE"/>
    <w:rsid w:val="00D742CB"/>
    <w:rsid w:val="00E07B65"/>
    <w:rsid w:val="00E509E7"/>
    <w:rsid w:val="00E62F9B"/>
    <w:rsid w:val="00E87064"/>
    <w:rsid w:val="00ED5C72"/>
    <w:rsid w:val="00F21864"/>
    <w:rsid w:val="00F70BBF"/>
    <w:rsid w:val="00F83426"/>
    <w:rsid w:val="00F83BD4"/>
    <w:rsid w:val="00FA67B8"/>
    <w:rsid w:val="00FC180E"/>
    <w:rsid w:val="00FC28A3"/>
    <w:rsid w:val="00FE043C"/>
    <w:rsid w:val="00FE1909"/>
    <w:rsid w:val="00FE194C"/>
    <w:rsid w:val="00FE3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A74CB47-CFF8-47BF-BF7E-14C9A3F82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hu-HU" w:eastAsia="en-US" w:bidi="ar-SA"/>
      </w:rPr>
    </w:rPrDefault>
    <w:pPrDefault>
      <w:pPr>
        <w:spacing w:before="270" w:after="100" w:afterAutospacing="1" w:line="384" w:lineRule="atLeast"/>
        <w:ind w:left="629" w:right="62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67C8"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62536"/>
    <w:pPr>
      <w:ind w:left="720"/>
      <w:contextualSpacing/>
    </w:pPr>
  </w:style>
  <w:style w:type="table" w:styleId="Rcsostblzat">
    <w:name w:val="Table Grid"/>
    <w:basedOn w:val="Normltblzat"/>
    <w:uiPriority w:val="59"/>
    <w:rsid w:val="002F73E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rsid w:val="00C32091"/>
    <w:pPr>
      <w:spacing w:before="0" w:after="0" w:afterAutospacing="0" w:line="240" w:lineRule="auto"/>
      <w:ind w:left="0" w:right="0"/>
      <w:jc w:val="both"/>
    </w:pPr>
    <w:rPr>
      <w:rFonts w:eastAsia="Times New Roman"/>
      <w:i/>
      <w:iCs/>
      <w:lang w:val="fr-FR" w:eastAsia="ro-RO"/>
    </w:rPr>
  </w:style>
  <w:style w:type="character" w:customStyle="1" w:styleId="SzvegtrzsChar">
    <w:name w:val="Szövegtörzs Char"/>
    <w:basedOn w:val="Bekezdsalapbettpusa"/>
    <w:link w:val="Szvegtrzs"/>
    <w:rsid w:val="00C32091"/>
    <w:rPr>
      <w:rFonts w:eastAsia="Times New Roman"/>
      <w:i/>
      <w:iCs/>
      <w:lang w:val="fr-FR" w:eastAsia="ro-RO"/>
    </w:rPr>
  </w:style>
  <w:style w:type="paragraph" w:styleId="lfej">
    <w:name w:val="header"/>
    <w:basedOn w:val="Norml"/>
    <w:link w:val="lfej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97A72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197A7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97A72"/>
    <w:rPr>
      <w:lang w:val="en-US"/>
    </w:rPr>
  </w:style>
  <w:style w:type="paragraph" w:customStyle="1" w:styleId="Default">
    <w:name w:val="Default"/>
    <w:rsid w:val="00197A72"/>
    <w:pPr>
      <w:autoSpaceDE w:val="0"/>
      <w:autoSpaceDN w:val="0"/>
      <w:adjustRightInd w:val="0"/>
      <w:spacing w:before="0" w:after="0" w:afterAutospacing="0" w:line="240" w:lineRule="auto"/>
      <w:ind w:left="0" w:right="0"/>
    </w:pPr>
    <w:rPr>
      <w:rFonts w:ascii="Trebuchet MS" w:hAnsi="Trebuchet MS" w:cs="Trebuchet MS"/>
      <w:color w:val="000000"/>
    </w:rPr>
  </w:style>
  <w:style w:type="paragraph" w:styleId="Nincstrkz">
    <w:name w:val="No Spacing"/>
    <w:uiPriority w:val="1"/>
    <w:qFormat/>
    <w:rsid w:val="00FC28A3"/>
    <w:pPr>
      <w:spacing w:before="0" w:after="0" w:afterAutospacing="0" w:line="240" w:lineRule="auto"/>
      <w:ind w:left="0" w:right="357"/>
      <w:jc w:val="center"/>
    </w:pPr>
    <w:rPr>
      <w:rFonts w:ascii="Calibri" w:eastAsia="Calibri" w:hAnsi="Calibri"/>
      <w:sz w:val="22"/>
      <w:szCs w:val="22"/>
    </w:rPr>
  </w:style>
  <w:style w:type="paragraph" w:customStyle="1" w:styleId="LO-normal">
    <w:name w:val="LO-normal"/>
    <w:qFormat/>
    <w:rsid w:val="008B39E1"/>
    <w:pPr>
      <w:suppressAutoHyphens/>
      <w:spacing w:before="0" w:after="0" w:afterAutospacing="0" w:line="276" w:lineRule="auto"/>
      <w:ind w:left="0" w:right="0"/>
    </w:pPr>
    <w:rPr>
      <w:rFonts w:ascii="Arial" w:eastAsia="Arial" w:hAnsi="Arial" w:cs="Arial"/>
      <w:sz w:val="22"/>
      <w:szCs w:val="22"/>
      <w:lang w:val="en" w:eastAsia="zh-CN" w:bidi="hi-IN"/>
    </w:rPr>
  </w:style>
  <w:style w:type="paragraph" w:styleId="Cm">
    <w:name w:val="Title"/>
    <w:basedOn w:val="LO-normal"/>
    <w:next w:val="LO-normal"/>
    <w:link w:val="CmChar"/>
    <w:qFormat/>
    <w:rsid w:val="008B39E1"/>
    <w:pPr>
      <w:keepNext/>
      <w:keepLines/>
      <w:spacing w:after="60" w:line="240" w:lineRule="auto"/>
    </w:pPr>
    <w:rPr>
      <w:sz w:val="52"/>
      <w:szCs w:val="52"/>
    </w:rPr>
  </w:style>
  <w:style w:type="character" w:customStyle="1" w:styleId="CmChar">
    <w:name w:val="Cím Char"/>
    <w:basedOn w:val="Bekezdsalapbettpusa"/>
    <w:link w:val="Cm"/>
    <w:rsid w:val="008B39E1"/>
    <w:rPr>
      <w:rFonts w:ascii="Arial" w:eastAsia="Arial" w:hAnsi="Arial" w:cs="Arial"/>
      <w:sz w:val="52"/>
      <w:szCs w:val="52"/>
      <w:lang w:val="en" w:eastAsia="zh-CN" w:bidi="hi-IN"/>
    </w:rPr>
  </w:style>
  <w:style w:type="table" w:customStyle="1" w:styleId="TableNormal">
    <w:name w:val="Table Normal"/>
    <w:rsid w:val="008B39E1"/>
    <w:pPr>
      <w:suppressAutoHyphens/>
      <w:spacing w:before="0" w:after="0" w:afterAutospacing="0" w:line="240" w:lineRule="auto"/>
      <w:ind w:left="0" w:right="0"/>
    </w:pPr>
    <w:rPr>
      <w:rFonts w:ascii="Arial" w:eastAsia="Arial" w:hAnsi="Arial" w:cs="Arial"/>
      <w:sz w:val="22"/>
      <w:szCs w:val="22"/>
      <w:lang w:val="en" w:eastAsia="zh-CN" w:bidi="hi-I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E8706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7064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BD68AA-B187-4C1F-A13D-0AA1EE93B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formator</dc:creator>
  <cp:keywords/>
  <dc:description/>
  <cp:lastModifiedBy>Admin</cp:lastModifiedBy>
  <cp:revision>1</cp:revision>
  <cp:lastPrinted>2022-05-13T09:22:00Z</cp:lastPrinted>
  <dcterms:created xsi:type="dcterms:W3CDTF">2022-05-12T11:56:00Z</dcterms:created>
  <dcterms:modified xsi:type="dcterms:W3CDTF">2022-05-13T11:04:00Z</dcterms:modified>
</cp:coreProperties>
</file>